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E4DC0A" w14:textId="7F08BBF3" w:rsidR="00CC19F2" w:rsidRPr="0089550B" w:rsidRDefault="00CC19F2" w:rsidP="00FB7669">
      <w:pPr>
        <w:spacing w:after="0" w:line="240" w:lineRule="auto"/>
        <w:jc w:val="right"/>
        <w:rPr>
          <w:rFonts w:ascii="Arial" w:hAnsi="Arial" w:cs="Arial"/>
          <w:sz w:val="24"/>
          <w:szCs w:val="24"/>
          <w:lang w:val="el-GR"/>
        </w:rPr>
      </w:pPr>
      <w:r w:rsidRPr="0089550B">
        <w:rPr>
          <w:rFonts w:ascii="Arial" w:hAnsi="Arial" w:cs="Arial"/>
          <w:sz w:val="24"/>
          <w:szCs w:val="24"/>
          <w:lang w:val="el-GR"/>
        </w:rPr>
        <w:t xml:space="preserve">Θεσσαλονίκη, </w:t>
      </w:r>
      <w:r w:rsidR="0089550B">
        <w:rPr>
          <w:rFonts w:ascii="Arial" w:hAnsi="Arial" w:cs="Arial"/>
          <w:sz w:val="24"/>
          <w:szCs w:val="24"/>
          <w:lang w:val="el-GR"/>
        </w:rPr>
        <w:t>19</w:t>
      </w:r>
      <w:r w:rsidR="00B06F84" w:rsidRPr="0089550B">
        <w:rPr>
          <w:rFonts w:ascii="Arial" w:hAnsi="Arial" w:cs="Arial"/>
          <w:sz w:val="24"/>
          <w:szCs w:val="24"/>
          <w:lang w:val="el-GR"/>
        </w:rPr>
        <w:t xml:space="preserve"> Μαρτίου 2026</w:t>
      </w:r>
    </w:p>
    <w:p w14:paraId="378BA2C1" w14:textId="77777777" w:rsidR="004E45E1" w:rsidRPr="0089550B" w:rsidRDefault="004E45E1" w:rsidP="00FB7669">
      <w:pPr>
        <w:spacing w:after="0" w:line="240" w:lineRule="auto"/>
        <w:jc w:val="center"/>
        <w:rPr>
          <w:rFonts w:ascii="Arial" w:hAnsi="Arial" w:cs="Arial"/>
          <w:b/>
          <w:sz w:val="24"/>
          <w:szCs w:val="24"/>
          <w:u w:val="single"/>
          <w:lang w:val="el-GR"/>
        </w:rPr>
      </w:pPr>
    </w:p>
    <w:p w14:paraId="49B54325" w14:textId="325F5A48" w:rsidR="0089550B" w:rsidRPr="0089550B" w:rsidRDefault="00CC19F2" w:rsidP="0089550B">
      <w:pPr>
        <w:spacing w:after="0" w:line="240" w:lineRule="auto"/>
        <w:jc w:val="center"/>
        <w:rPr>
          <w:rFonts w:ascii="Arial" w:hAnsi="Arial" w:cs="Arial"/>
          <w:b/>
          <w:sz w:val="24"/>
          <w:szCs w:val="24"/>
          <w:u w:val="single"/>
          <w:lang w:val="el-GR"/>
        </w:rPr>
      </w:pPr>
      <w:r w:rsidRPr="0089550B">
        <w:rPr>
          <w:rFonts w:ascii="Arial" w:hAnsi="Arial" w:cs="Arial"/>
          <w:b/>
          <w:sz w:val="24"/>
          <w:szCs w:val="24"/>
          <w:u w:val="single"/>
          <w:lang w:val="el-GR"/>
        </w:rPr>
        <w:t>ΔΕΛΤΙΟ ΤΥΠΟΥ</w:t>
      </w:r>
    </w:p>
    <w:p w14:paraId="3DD277E1" w14:textId="77777777" w:rsidR="0089550B" w:rsidRDefault="0089550B" w:rsidP="0089550B">
      <w:pPr>
        <w:spacing w:after="0"/>
        <w:jc w:val="center"/>
        <w:rPr>
          <w:rFonts w:ascii="Arial" w:hAnsi="Arial" w:cs="Arial"/>
          <w:b/>
          <w:sz w:val="24"/>
          <w:szCs w:val="24"/>
          <w:lang w:val="el-GR"/>
        </w:rPr>
      </w:pPr>
    </w:p>
    <w:p w14:paraId="41069D87" w14:textId="7D082DD0" w:rsidR="0089550B" w:rsidRDefault="0089550B" w:rsidP="0089550B">
      <w:pPr>
        <w:spacing w:after="0"/>
        <w:jc w:val="center"/>
        <w:rPr>
          <w:rFonts w:ascii="Arial" w:hAnsi="Arial" w:cs="Arial"/>
          <w:b/>
          <w:sz w:val="24"/>
          <w:szCs w:val="24"/>
          <w:lang w:val="el-GR"/>
        </w:rPr>
      </w:pPr>
      <w:r w:rsidRPr="0089550B">
        <w:rPr>
          <w:rFonts w:ascii="Arial" w:hAnsi="Arial" w:cs="Arial"/>
          <w:b/>
          <w:sz w:val="24"/>
          <w:szCs w:val="24"/>
          <w:lang w:val="el-GR"/>
        </w:rPr>
        <w:t>Διεθνής Διάκριση για το ΝΟΗΣΙΣ</w:t>
      </w:r>
    </w:p>
    <w:p w14:paraId="49DDCB91" w14:textId="4E4DBB32" w:rsidR="0089550B" w:rsidRDefault="0089550B" w:rsidP="0089550B">
      <w:pPr>
        <w:spacing w:after="0"/>
        <w:jc w:val="center"/>
        <w:rPr>
          <w:rFonts w:ascii="Arial" w:hAnsi="Arial" w:cs="Arial"/>
          <w:b/>
          <w:sz w:val="24"/>
          <w:szCs w:val="24"/>
          <w:lang w:val="el-GR"/>
        </w:rPr>
      </w:pPr>
      <w:r w:rsidRPr="0089550B">
        <w:rPr>
          <w:rFonts w:ascii="Arial" w:hAnsi="Arial" w:cs="Arial"/>
          <w:b/>
          <w:sz w:val="24"/>
          <w:szCs w:val="24"/>
          <w:lang w:val="el-GR"/>
        </w:rPr>
        <w:t>Στην «ελίτ» των Ευρωπαϊκών Μουσειακών Οργανισμών (</w:t>
      </w:r>
      <w:r w:rsidRPr="0089550B">
        <w:rPr>
          <w:rFonts w:ascii="Arial" w:hAnsi="Arial" w:cs="Arial"/>
          <w:b/>
          <w:sz w:val="24"/>
          <w:szCs w:val="24"/>
          <w:lang w:val="en-US"/>
        </w:rPr>
        <w:t>NEMO</w:t>
      </w:r>
      <w:r w:rsidRPr="0089550B">
        <w:rPr>
          <w:rFonts w:ascii="Arial" w:hAnsi="Arial" w:cs="Arial"/>
          <w:b/>
          <w:sz w:val="24"/>
          <w:szCs w:val="24"/>
          <w:lang w:val="el-GR"/>
        </w:rPr>
        <w:t xml:space="preserve">) </w:t>
      </w:r>
    </w:p>
    <w:p w14:paraId="578F7A71" w14:textId="77777777" w:rsidR="0089550B" w:rsidRPr="0089550B" w:rsidRDefault="0089550B" w:rsidP="0089550B">
      <w:pPr>
        <w:spacing w:after="0"/>
        <w:jc w:val="center"/>
        <w:rPr>
          <w:rFonts w:ascii="Arial" w:hAnsi="Arial" w:cs="Arial"/>
          <w:b/>
          <w:sz w:val="24"/>
          <w:szCs w:val="24"/>
          <w:lang w:val="el-GR"/>
        </w:rPr>
      </w:pPr>
    </w:p>
    <w:p w14:paraId="08557494" w14:textId="656FB9C1" w:rsidR="0089550B" w:rsidRPr="0089550B" w:rsidRDefault="0089550B" w:rsidP="0089550B">
      <w:pPr>
        <w:jc w:val="both"/>
        <w:rPr>
          <w:rFonts w:ascii="Arial" w:hAnsi="Arial" w:cs="Arial"/>
          <w:sz w:val="24"/>
          <w:szCs w:val="24"/>
          <w:lang w:val="el-GR"/>
        </w:rPr>
      </w:pPr>
      <w:r w:rsidRPr="0089550B">
        <w:rPr>
          <w:rFonts w:ascii="Arial" w:hAnsi="Arial" w:cs="Arial"/>
          <w:sz w:val="24"/>
          <w:szCs w:val="24"/>
          <w:lang w:val="el-GR"/>
        </w:rPr>
        <w:t xml:space="preserve">Μια σημαντική επιτυχία για τον ελληνικό πολιτισμό και την επιστήμη σηματοδοτεί η ένταξη του </w:t>
      </w:r>
      <w:hyperlink r:id="rId8" w:history="1">
        <w:r w:rsidRPr="00AA03BF">
          <w:rPr>
            <w:rStyle w:val="-"/>
            <w:rFonts w:ascii="Arial" w:hAnsi="Arial" w:cs="Arial"/>
            <w:sz w:val="24"/>
            <w:szCs w:val="24"/>
            <w:lang w:val="el-GR"/>
          </w:rPr>
          <w:t>Κέντρου Διάδοσης Επιστημών και Μουσείου Τεχνολογίας</w:t>
        </w:r>
        <w:r w:rsidR="00AA03BF" w:rsidRPr="00AA03BF">
          <w:rPr>
            <w:rStyle w:val="-"/>
            <w:rFonts w:ascii="Arial" w:hAnsi="Arial" w:cs="Arial"/>
            <w:sz w:val="24"/>
            <w:szCs w:val="24"/>
            <w:lang w:val="el-GR"/>
          </w:rPr>
          <w:t xml:space="preserve"> - </w:t>
        </w:r>
        <w:r w:rsidRPr="00AA03BF">
          <w:rPr>
            <w:rStyle w:val="-"/>
            <w:rFonts w:ascii="Arial" w:hAnsi="Arial" w:cs="Arial"/>
            <w:sz w:val="24"/>
            <w:szCs w:val="24"/>
            <w:lang w:val="el-GR"/>
          </w:rPr>
          <w:t>ΝΟΗΣΙΣ</w:t>
        </w:r>
      </w:hyperlink>
      <w:r w:rsidRPr="0089550B">
        <w:rPr>
          <w:rFonts w:ascii="Arial" w:hAnsi="Arial" w:cs="Arial"/>
          <w:sz w:val="24"/>
          <w:szCs w:val="24"/>
          <w:lang w:val="el-GR"/>
        </w:rPr>
        <w:t xml:space="preserve"> στο Δίκτυο των Ευρωπαϊκών Μουσειακών Οργανισμών -  </w:t>
      </w:r>
      <w:r w:rsidRPr="0089550B">
        <w:rPr>
          <w:rFonts w:ascii="Arial" w:hAnsi="Arial" w:cs="Arial"/>
          <w:sz w:val="24"/>
          <w:szCs w:val="24"/>
        </w:rPr>
        <w:t>Network</w:t>
      </w:r>
      <w:r w:rsidRPr="0089550B">
        <w:rPr>
          <w:rFonts w:ascii="Arial" w:hAnsi="Arial" w:cs="Arial"/>
          <w:sz w:val="24"/>
          <w:szCs w:val="24"/>
          <w:lang w:val="el-GR"/>
        </w:rPr>
        <w:t xml:space="preserve"> </w:t>
      </w:r>
      <w:r w:rsidRPr="0089550B">
        <w:rPr>
          <w:rFonts w:ascii="Arial" w:hAnsi="Arial" w:cs="Arial"/>
          <w:sz w:val="24"/>
          <w:szCs w:val="24"/>
        </w:rPr>
        <w:t>of</w:t>
      </w:r>
      <w:r w:rsidRPr="0089550B">
        <w:rPr>
          <w:rFonts w:ascii="Arial" w:hAnsi="Arial" w:cs="Arial"/>
          <w:sz w:val="24"/>
          <w:szCs w:val="24"/>
          <w:lang w:val="el-GR"/>
        </w:rPr>
        <w:t xml:space="preserve"> </w:t>
      </w:r>
      <w:r w:rsidRPr="0089550B">
        <w:rPr>
          <w:rFonts w:ascii="Arial" w:hAnsi="Arial" w:cs="Arial"/>
          <w:sz w:val="24"/>
          <w:szCs w:val="24"/>
        </w:rPr>
        <w:t>European</w:t>
      </w:r>
      <w:r w:rsidRPr="0089550B">
        <w:rPr>
          <w:rFonts w:ascii="Arial" w:hAnsi="Arial" w:cs="Arial"/>
          <w:sz w:val="24"/>
          <w:szCs w:val="24"/>
          <w:lang w:val="el-GR"/>
        </w:rPr>
        <w:t xml:space="preserve"> </w:t>
      </w:r>
      <w:r w:rsidRPr="0089550B">
        <w:rPr>
          <w:rFonts w:ascii="Arial" w:hAnsi="Arial" w:cs="Arial"/>
          <w:sz w:val="24"/>
          <w:szCs w:val="24"/>
        </w:rPr>
        <w:t>Museum</w:t>
      </w:r>
      <w:r w:rsidRPr="0089550B">
        <w:rPr>
          <w:rFonts w:ascii="Arial" w:hAnsi="Arial" w:cs="Arial"/>
          <w:sz w:val="24"/>
          <w:szCs w:val="24"/>
          <w:lang w:val="el-GR"/>
        </w:rPr>
        <w:t xml:space="preserve"> </w:t>
      </w:r>
      <w:r w:rsidRPr="0089550B">
        <w:rPr>
          <w:rFonts w:ascii="Arial" w:hAnsi="Arial" w:cs="Arial"/>
          <w:sz w:val="24"/>
          <w:szCs w:val="24"/>
        </w:rPr>
        <w:t>Organisations</w:t>
      </w:r>
      <w:r w:rsidRPr="0089550B">
        <w:rPr>
          <w:rFonts w:ascii="Arial" w:hAnsi="Arial" w:cs="Arial"/>
          <w:sz w:val="24"/>
          <w:szCs w:val="24"/>
          <w:lang w:val="el-GR"/>
        </w:rPr>
        <w:t xml:space="preserve"> (</w:t>
      </w:r>
      <w:r w:rsidRPr="0089550B">
        <w:rPr>
          <w:rFonts w:ascii="Arial" w:hAnsi="Arial" w:cs="Arial"/>
          <w:sz w:val="24"/>
          <w:szCs w:val="24"/>
        </w:rPr>
        <w:t>NEMO</w:t>
      </w:r>
      <w:r w:rsidRPr="0089550B">
        <w:rPr>
          <w:rFonts w:ascii="Arial" w:hAnsi="Arial" w:cs="Arial"/>
          <w:sz w:val="24"/>
          <w:szCs w:val="24"/>
          <w:lang w:val="el-GR"/>
        </w:rPr>
        <w:t>) για το 2026.</w:t>
      </w:r>
    </w:p>
    <w:p w14:paraId="51660AC9" w14:textId="369FBD34" w:rsidR="0089550B" w:rsidRPr="0089550B" w:rsidRDefault="0089550B" w:rsidP="0089550B">
      <w:pPr>
        <w:jc w:val="both"/>
        <w:rPr>
          <w:rFonts w:ascii="Arial" w:hAnsi="Arial" w:cs="Arial"/>
          <w:sz w:val="24"/>
          <w:szCs w:val="24"/>
          <w:lang w:val="el-GR"/>
        </w:rPr>
      </w:pPr>
      <w:r w:rsidRPr="0089550B">
        <w:rPr>
          <w:rFonts w:ascii="Arial" w:hAnsi="Arial" w:cs="Arial"/>
          <w:sz w:val="24"/>
          <w:szCs w:val="24"/>
          <w:lang w:val="el-GR"/>
        </w:rPr>
        <w:t xml:space="preserve">Μετά από μια ιδιαίτερα απαιτητική και ανταγωνιστική διαδικασία αξιολόγησης, το ΝΟΗΣΙΣ κατάφερε να ξεχωρίσει και να επιλεγεί ως ένας από τους μόλις πέντε ευρωπαϊκούς οργανισμούς που θα συμμετάσχουν στο δίκτυο με το καθεστώς του </w:t>
      </w:r>
      <w:r w:rsidRPr="0089550B">
        <w:rPr>
          <w:rFonts w:ascii="Arial" w:hAnsi="Arial" w:cs="Arial"/>
          <w:sz w:val="24"/>
          <w:szCs w:val="24"/>
        </w:rPr>
        <w:t>Trial</w:t>
      </w:r>
      <w:r w:rsidRPr="0089550B">
        <w:rPr>
          <w:rFonts w:ascii="Arial" w:hAnsi="Arial" w:cs="Arial"/>
          <w:sz w:val="24"/>
          <w:szCs w:val="24"/>
          <w:lang w:val="el-GR"/>
        </w:rPr>
        <w:t xml:space="preserve"> </w:t>
      </w:r>
      <w:r w:rsidRPr="0089550B">
        <w:rPr>
          <w:rFonts w:ascii="Arial" w:hAnsi="Arial" w:cs="Arial"/>
          <w:sz w:val="24"/>
          <w:szCs w:val="24"/>
        </w:rPr>
        <w:t>Member</w:t>
      </w:r>
      <w:r w:rsidRPr="0089550B">
        <w:rPr>
          <w:rFonts w:ascii="Arial" w:hAnsi="Arial" w:cs="Arial"/>
          <w:sz w:val="24"/>
          <w:szCs w:val="24"/>
          <w:lang w:val="el-GR"/>
        </w:rPr>
        <w:t xml:space="preserve">. Η εξέλιξη αυτή επισφραγίζει την ηγετική θέση του </w:t>
      </w:r>
      <w:r w:rsidR="00AA03BF">
        <w:rPr>
          <w:rFonts w:ascii="Arial" w:hAnsi="Arial" w:cs="Arial"/>
          <w:sz w:val="24"/>
          <w:szCs w:val="24"/>
          <w:lang w:val="el-GR"/>
        </w:rPr>
        <w:t>φορέα</w:t>
      </w:r>
      <w:r w:rsidRPr="0089550B">
        <w:rPr>
          <w:rFonts w:ascii="Arial" w:hAnsi="Arial" w:cs="Arial"/>
          <w:sz w:val="24"/>
          <w:szCs w:val="24"/>
          <w:lang w:val="el-GR"/>
        </w:rPr>
        <w:t xml:space="preserve"> ως του κορυφαίου φορέα επικοινωνίας της επιστήμης στη χώρα μας. </w:t>
      </w:r>
    </w:p>
    <w:p w14:paraId="52B8A3A0" w14:textId="77777777" w:rsidR="0089550B" w:rsidRPr="0089550B" w:rsidRDefault="0089550B" w:rsidP="0089550B">
      <w:pPr>
        <w:jc w:val="both"/>
        <w:rPr>
          <w:rFonts w:ascii="Arial" w:hAnsi="Arial" w:cs="Arial"/>
          <w:b/>
          <w:sz w:val="24"/>
          <w:szCs w:val="24"/>
          <w:lang w:val="el-GR"/>
        </w:rPr>
      </w:pPr>
      <w:r w:rsidRPr="0089550B">
        <w:rPr>
          <w:rFonts w:ascii="Arial" w:hAnsi="Arial" w:cs="Arial"/>
          <w:b/>
          <w:sz w:val="24"/>
          <w:szCs w:val="24"/>
          <w:lang w:val="el-GR"/>
        </w:rPr>
        <w:t xml:space="preserve">Νέες προοπτικές και διεθνείς συμπράξεις </w:t>
      </w:r>
    </w:p>
    <w:p w14:paraId="106A0C77" w14:textId="2538652F" w:rsidR="0089550B" w:rsidRPr="0089550B" w:rsidRDefault="0089550B" w:rsidP="0089550B">
      <w:pPr>
        <w:jc w:val="both"/>
        <w:rPr>
          <w:rFonts w:ascii="Arial" w:hAnsi="Arial" w:cs="Arial"/>
          <w:sz w:val="24"/>
          <w:szCs w:val="24"/>
          <w:lang w:val="el-GR"/>
        </w:rPr>
      </w:pPr>
      <w:r w:rsidRPr="0089550B">
        <w:rPr>
          <w:rFonts w:ascii="Arial" w:hAnsi="Arial" w:cs="Arial"/>
          <w:sz w:val="24"/>
          <w:szCs w:val="24"/>
          <w:lang w:val="el-GR"/>
        </w:rPr>
        <w:t xml:space="preserve">Η συμμετοχή </w:t>
      </w:r>
      <w:r w:rsidR="00D355F4">
        <w:rPr>
          <w:rFonts w:ascii="Arial" w:hAnsi="Arial" w:cs="Arial"/>
          <w:sz w:val="24"/>
          <w:szCs w:val="24"/>
          <w:lang w:val="el-GR"/>
        </w:rPr>
        <w:t xml:space="preserve">του ΝΟΗΣΙΣ </w:t>
      </w:r>
      <w:r w:rsidRPr="0089550B">
        <w:rPr>
          <w:rFonts w:ascii="Arial" w:hAnsi="Arial" w:cs="Arial"/>
          <w:sz w:val="24"/>
          <w:szCs w:val="24"/>
          <w:lang w:val="el-GR"/>
        </w:rPr>
        <w:t xml:space="preserve">στο </w:t>
      </w:r>
      <w:r w:rsidRPr="0089550B">
        <w:rPr>
          <w:rFonts w:ascii="Arial" w:hAnsi="Arial" w:cs="Arial"/>
          <w:sz w:val="24"/>
          <w:szCs w:val="24"/>
        </w:rPr>
        <w:t>NEMO</w:t>
      </w:r>
      <w:r w:rsidRPr="0089550B">
        <w:rPr>
          <w:rFonts w:ascii="Arial" w:hAnsi="Arial" w:cs="Arial"/>
          <w:sz w:val="24"/>
          <w:szCs w:val="24"/>
          <w:lang w:val="el-GR"/>
        </w:rPr>
        <w:t xml:space="preserve"> δεν αποτελεί απλώς έναν τίτλο τιμής, αλλά ανοίγει έναν νέο κύκλο διεθνών συνεργασιών και εξωστρέφειας</w:t>
      </w:r>
      <w:r w:rsidR="00D355F4">
        <w:rPr>
          <w:rFonts w:ascii="Arial" w:hAnsi="Arial" w:cs="Arial"/>
          <w:sz w:val="24"/>
          <w:szCs w:val="24"/>
          <w:lang w:val="el-GR"/>
        </w:rPr>
        <w:t>, καθώς ο φορέας</w:t>
      </w:r>
      <w:r w:rsidRPr="0089550B">
        <w:rPr>
          <w:rFonts w:ascii="Arial" w:hAnsi="Arial" w:cs="Arial"/>
          <w:sz w:val="24"/>
          <w:szCs w:val="24"/>
          <w:lang w:val="el-GR"/>
        </w:rPr>
        <w:t xml:space="preserve"> θα έχει πλέον τη δυνατότητα να συμμετέχει ενεργά στη διαμόρφωση της ευρωπαϊκής μουσειακής πολιτικής. Παράλληλα, εξασφαλίζεται η ανταλλαγή τεχνογνωσίας μέσα από τη συμμετοχή σε στρατηγικές δραστηριότητες επαγγελματικής ανάπτυξης και ομάδες εργασίας που εστιάζουν σε σύγχρονους τομείς, όπως η ψηφιακή μετάβαση, ο σχεδιασμός εκθέσεων και η τεχνητή νοημοσύνη. Τέλος, </w:t>
      </w:r>
      <w:r w:rsidR="00D355F4">
        <w:rPr>
          <w:rFonts w:ascii="Arial" w:hAnsi="Arial" w:cs="Arial"/>
          <w:sz w:val="24"/>
          <w:szCs w:val="24"/>
          <w:lang w:val="el-GR"/>
        </w:rPr>
        <w:t>το ΝΟΗΣΙΣ</w:t>
      </w:r>
      <w:r w:rsidRPr="0089550B">
        <w:rPr>
          <w:rFonts w:ascii="Arial" w:hAnsi="Arial" w:cs="Arial"/>
          <w:sz w:val="24"/>
          <w:szCs w:val="24"/>
          <w:lang w:val="el-GR"/>
        </w:rPr>
        <w:t xml:space="preserve"> αναλαμβάνει ενεργό ρόλο στην προώθηση του επιστημονικού </w:t>
      </w:r>
      <w:proofErr w:type="spellStart"/>
      <w:r w:rsidRPr="0089550B">
        <w:rPr>
          <w:rFonts w:ascii="Arial" w:hAnsi="Arial" w:cs="Arial"/>
          <w:sz w:val="24"/>
          <w:szCs w:val="24"/>
          <w:lang w:val="el-GR"/>
        </w:rPr>
        <w:t>εγγραμματισμού</w:t>
      </w:r>
      <w:proofErr w:type="spellEnd"/>
      <w:r w:rsidRPr="0089550B">
        <w:rPr>
          <w:rFonts w:ascii="Arial" w:hAnsi="Arial" w:cs="Arial"/>
          <w:sz w:val="24"/>
          <w:szCs w:val="24"/>
          <w:lang w:val="el-GR"/>
        </w:rPr>
        <w:t>, στοχεύοντας στη γεφύρωση του χάσματος ανάμεσα στους μουσειακούς οργανισμούς, τα ερευνητικά ιδρύματα και το κοινό σε πανευρωπαϊκό επίπεδο.</w:t>
      </w:r>
    </w:p>
    <w:p w14:paraId="4F6CF4D1" w14:textId="77777777" w:rsidR="0089550B" w:rsidRPr="0089550B" w:rsidRDefault="0089550B" w:rsidP="0089550B">
      <w:pPr>
        <w:jc w:val="both"/>
        <w:rPr>
          <w:rFonts w:ascii="Arial" w:hAnsi="Arial" w:cs="Arial"/>
          <w:b/>
          <w:sz w:val="24"/>
          <w:szCs w:val="24"/>
          <w:lang w:val="el-GR"/>
        </w:rPr>
      </w:pPr>
      <w:proofErr w:type="spellStart"/>
      <w:r w:rsidRPr="0089550B">
        <w:rPr>
          <w:rFonts w:ascii="Arial" w:hAnsi="Arial" w:cs="Arial"/>
          <w:b/>
          <w:sz w:val="24"/>
          <w:szCs w:val="24"/>
          <w:lang w:val="el-GR"/>
        </w:rPr>
        <w:t>Στ</w:t>
      </w:r>
      <w:proofErr w:type="spellEnd"/>
      <w:r w:rsidRPr="0089550B">
        <w:rPr>
          <w:rFonts w:ascii="Arial" w:hAnsi="Arial" w:cs="Arial"/>
          <w:b/>
          <w:sz w:val="24"/>
          <w:szCs w:val="24"/>
          <w:lang w:val="el-GR"/>
        </w:rPr>
        <w:t xml:space="preserve">. </w:t>
      </w:r>
      <w:proofErr w:type="spellStart"/>
      <w:r w:rsidRPr="0089550B">
        <w:rPr>
          <w:rFonts w:ascii="Arial" w:hAnsi="Arial" w:cs="Arial"/>
          <w:b/>
          <w:sz w:val="24"/>
          <w:szCs w:val="24"/>
          <w:lang w:val="el-GR"/>
        </w:rPr>
        <w:t>Μπεζεργιάννη</w:t>
      </w:r>
      <w:proofErr w:type="spellEnd"/>
      <w:r w:rsidRPr="0089550B">
        <w:rPr>
          <w:rFonts w:ascii="Arial" w:hAnsi="Arial" w:cs="Arial"/>
          <w:b/>
          <w:sz w:val="24"/>
          <w:szCs w:val="24"/>
          <w:lang w:val="el-GR"/>
        </w:rPr>
        <w:t>: «Διεθνής επισφράγιση της στρατηγικής μας»</w:t>
      </w:r>
    </w:p>
    <w:p w14:paraId="21F8C99F" w14:textId="77777777" w:rsidR="0089550B" w:rsidRPr="0089550B" w:rsidRDefault="0089550B" w:rsidP="0089550B">
      <w:pPr>
        <w:jc w:val="both"/>
        <w:rPr>
          <w:rFonts w:ascii="Arial" w:hAnsi="Arial" w:cs="Arial"/>
          <w:sz w:val="24"/>
          <w:szCs w:val="24"/>
          <w:lang w:val="el-GR"/>
        </w:rPr>
      </w:pPr>
      <w:r w:rsidRPr="0089550B">
        <w:rPr>
          <w:rFonts w:ascii="Arial" w:hAnsi="Arial" w:cs="Arial"/>
          <w:sz w:val="24"/>
          <w:szCs w:val="24"/>
          <w:lang w:val="el-GR"/>
        </w:rPr>
        <w:t xml:space="preserve">Η Πρόεδρος του Διοικητικού Συμβουλίου του ΝΟΗΣΙΣ, Δρ. Στέλλα </w:t>
      </w:r>
      <w:proofErr w:type="spellStart"/>
      <w:r w:rsidRPr="0089550B">
        <w:rPr>
          <w:rFonts w:ascii="Arial" w:hAnsi="Arial" w:cs="Arial"/>
          <w:sz w:val="24"/>
          <w:szCs w:val="24"/>
          <w:lang w:val="el-GR"/>
        </w:rPr>
        <w:t>Μπεζεργιάννη</w:t>
      </w:r>
      <w:proofErr w:type="spellEnd"/>
      <w:r w:rsidRPr="0089550B">
        <w:rPr>
          <w:rFonts w:ascii="Arial" w:hAnsi="Arial" w:cs="Arial"/>
          <w:sz w:val="24"/>
          <w:szCs w:val="24"/>
          <w:lang w:val="el-GR"/>
        </w:rPr>
        <w:t xml:space="preserve">, υπογράμμισε τη σημασία αυτής της εξέλιξης, χαρακτηρίζοντάς την ως «διεθνή επισφράγιση της στρατηγικής μας για εξωστρέφεια και καινοτομία». Η ίδια τόνισε πως το ΝΟΗΣΙΣ είναι έτοιμο να λειτουργήσει ως «ζωντανή γέφυρα» ανάμεσα στην επιστήμη και την κοινωνία, προσφέροντας συμπεριληπτικές εμπειρίες μάθησης στη νέα γενιά. </w:t>
      </w:r>
    </w:p>
    <w:p w14:paraId="384176BB" w14:textId="72DA8A57" w:rsidR="0089550B" w:rsidRPr="00D355F4" w:rsidRDefault="0089550B" w:rsidP="0089550B">
      <w:pPr>
        <w:jc w:val="both"/>
        <w:rPr>
          <w:rFonts w:ascii="Arial" w:hAnsi="Arial" w:cs="Arial"/>
          <w:sz w:val="24"/>
          <w:szCs w:val="24"/>
          <w:lang w:val="el-GR"/>
        </w:rPr>
      </w:pPr>
      <w:r w:rsidRPr="0089550B">
        <w:rPr>
          <w:rFonts w:ascii="Arial" w:hAnsi="Arial" w:cs="Arial"/>
          <w:sz w:val="24"/>
          <w:szCs w:val="24"/>
          <w:lang w:val="el-GR"/>
        </w:rPr>
        <w:t xml:space="preserve">Αναλυτικά στη δήλωσή της για την ένταξη του ΝΟΗΣΙΣ στην </w:t>
      </w:r>
      <w:r w:rsidR="00D355F4">
        <w:rPr>
          <w:rFonts w:ascii="Arial" w:hAnsi="Arial" w:cs="Arial"/>
          <w:sz w:val="24"/>
          <w:szCs w:val="24"/>
          <w:lang w:val="el-GR"/>
        </w:rPr>
        <w:t>«</w:t>
      </w:r>
      <w:r w:rsidRPr="0089550B">
        <w:rPr>
          <w:rFonts w:ascii="Arial" w:hAnsi="Arial" w:cs="Arial"/>
          <w:sz w:val="24"/>
          <w:szCs w:val="24"/>
          <w:lang w:val="el-GR"/>
        </w:rPr>
        <w:t>ελίτ</w:t>
      </w:r>
      <w:r w:rsidR="00D355F4">
        <w:rPr>
          <w:rFonts w:ascii="Arial" w:hAnsi="Arial" w:cs="Arial"/>
          <w:sz w:val="24"/>
          <w:szCs w:val="24"/>
          <w:lang w:val="el-GR"/>
        </w:rPr>
        <w:t>»</w:t>
      </w:r>
      <w:r w:rsidRPr="0089550B">
        <w:rPr>
          <w:rFonts w:ascii="Arial" w:hAnsi="Arial" w:cs="Arial"/>
          <w:sz w:val="24"/>
          <w:szCs w:val="24"/>
          <w:lang w:val="el-GR"/>
        </w:rPr>
        <w:t xml:space="preserve"> των Ευρωπαϊκών Μουσειακών Οργανισμών η Δρ. Στέλλα </w:t>
      </w:r>
      <w:proofErr w:type="spellStart"/>
      <w:r w:rsidRPr="0089550B">
        <w:rPr>
          <w:rFonts w:ascii="Arial" w:hAnsi="Arial" w:cs="Arial"/>
          <w:sz w:val="24"/>
          <w:szCs w:val="24"/>
          <w:lang w:val="el-GR"/>
        </w:rPr>
        <w:t>Μπεζεργιάννη</w:t>
      </w:r>
      <w:proofErr w:type="spellEnd"/>
      <w:r w:rsidRPr="0089550B">
        <w:rPr>
          <w:rFonts w:ascii="Arial" w:hAnsi="Arial" w:cs="Arial"/>
          <w:sz w:val="24"/>
          <w:szCs w:val="24"/>
          <w:lang w:val="el-GR"/>
        </w:rPr>
        <w:t xml:space="preserve"> ανέφερε τα εξής: «Η επιλογή του ΝΟΗΣΙΣ από το </w:t>
      </w:r>
      <w:r w:rsidRPr="0089550B">
        <w:rPr>
          <w:rFonts w:ascii="Arial" w:hAnsi="Arial" w:cs="Arial"/>
          <w:sz w:val="24"/>
          <w:szCs w:val="24"/>
        </w:rPr>
        <w:t>NEMO</w:t>
      </w:r>
      <w:r w:rsidRPr="0089550B">
        <w:rPr>
          <w:rFonts w:ascii="Arial" w:hAnsi="Arial" w:cs="Arial"/>
          <w:sz w:val="24"/>
          <w:szCs w:val="24"/>
          <w:lang w:val="el-GR"/>
        </w:rPr>
        <w:t xml:space="preserve"> αποτελεί μια διεθνή επισφράγιση της στρατηγικής μας για εξωστρέφεια και καινοτομία. Ως μέλη αυτού του ισχυρού ευρωπαϊκού δικτύου, είμαστε έτοιμοι να μοιραστούμε την τεχνογνωσία μας στον τομέα της μη τυπικής εκπαίδευσης και των ψηφιακών υποδομών. Στόχος μας παραμένει να λειτουργούμε ως μια ζωντανή γέφυρα </w:t>
      </w:r>
      <w:r w:rsidRPr="0089550B">
        <w:rPr>
          <w:rFonts w:ascii="Arial" w:hAnsi="Arial" w:cs="Arial"/>
          <w:sz w:val="24"/>
          <w:szCs w:val="24"/>
          <w:lang w:val="el-GR"/>
        </w:rPr>
        <w:lastRenderedPageBreak/>
        <w:t xml:space="preserve">ανάμεσα στην επιστήμη και την κοινωνία, εμπνέοντας τη νέα γενιά επιστημόνων μέσα από σύγχρονες, συμπεριληπτικές εμπειρίες μάθησης». </w:t>
      </w:r>
    </w:p>
    <w:p w14:paraId="4274B9CD" w14:textId="5FA44D2B" w:rsidR="0089550B" w:rsidRPr="0089550B" w:rsidRDefault="00D355F4" w:rsidP="0089550B">
      <w:pPr>
        <w:jc w:val="both"/>
        <w:rPr>
          <w:rFonts w:ascii="Arial" w:hAnsi="Arial" w:cs="Arial"/>
          <w:b/>
          <w:sz w:val="24"/>
          <w:szCs w:val="24"/>
          <w:lang w:val="el-GR"/>
        </w:rPr>
      </w:pPr>
      <w:r>
        <w:rPr>
          <w:rFonts w:ascii="Arial" w:hAnsi="Arial" w:cs="Arial"/>
          <w:b/>
          <w:sz w:val="24"/>
          <w:szCs w:val="24"/>
          <w:lang w:val="el-GR"/>
        </w:rPr>
        <w:t>Η</w:t>
      </w:r>
      <w:r w:rsidR="0089550B" w:rsidRPr="0089550B">
        <w:rPr>
          <w:rFonts w:ascii="Arial" w:hAnsi="Arial" w:cs="Arial"/>
          <w:b/>
          <w:sz w:val="24"/>
          <w:szCs w:val="24"/>
          <w:lang w:val="el-GR"/>
        </w:rPr>
        <w:t xml:space="preserve"> διεθνή</w:t>
      </w:r>
      <w:r>
        <w:rPr>
          <w:rFonts w:ascii="Arial" w:hAnsi="Arial" w:cs="Arial"/>
          <w:b/>
          <w:sz w:val="24"/>
          <w:szCs w:val="24"/>
          <w:lang w:val="el-GR"/>
        </w:rPr>
        <w:t>ς</w:t>
      </w:r>
      <w:r w:rsidR="0089550B" w:rsidRPr="0089550B">
        <w:rPr>
          <w:rFonts w:ascii="Arial" w:hAnsi="Arial" w:cs="Arial"/>
          <w:b/>
          <w:sz w:val="24"/>
          <w:szCs w:val="24"/>
          <w:lang w:val="el-GR"/>
        </w:rPr>
        <w:t xml:space="preserve"> ακτινοβολία</w:t>
      </w:r>
      <w:r>
        <w:rPr>
          <w:rFonts w:ascii="Arial" w:hAnsi="Arial" w:cs="Arial"/>
          <w:b/>
          <w:sz w:val="24"/>
          <w:szCs w:val="24"/>
          <w:lang w:val="el-GR"/>
        </w:rPr>
        <w:t xml:space="preserve"> του ΝΟΗΣΙΣ</w:t>
      </w:r>
    </w:p>
    <w:p w14:paraId="1308CD75" w14:textId="788AA121" w:rsidR="0089550B" w:rsidRPr="0089550B" w:rsidRDefault="0089550B" w:rsidP="0089550B">
      <w:pPr>
        <w:jc w:val="both"/>
        <w:rPr>
          <w:rFonts w:ascii="Arial" w:hAnsi="Arial" w:cs="Arial"/>
          <w:sz w:val="24"/>
          <w:szCs w:val="24"/>
          <w:lang w:val="el-GR"/>
        </w:rPr>
      </w:pPr>
      <w:r w:rsidRPr="0089550B">
        <w:rPr>
          <w:rFonts w:ascii="Arial" w:hAnsi="Arial" w:cs="Arial"/>
          <w:sz w:val="24"/>
          <w:szCs w:val="24"/>
          <w:lang w:val="el-GR"/>
        </w:rPr>
        <w:t xml:space="preserve">Το ΝΟΗΣΙΣ φέρνει στο ευρωπαϊκό δίκτυο μια πλούσια «προίκα» που περιλαμβάνει καινοτόμα εκπαιδευτικά προγράμματα </w:t>
      </w:r>
      <w:r w:rsidRPr="0089550B">
        <w:rPr>
          <w:rFonts w:ascii="Arial" w:hAnsi="Arial" w:cs="Arial"/>
          <w:sz w:val="24"/>
          <w:szCs w:val="24"/>
        </w:rPr>
        <w:t>STEM</w:t>
      </w:r>
      <w:r w:rsidRPr="0089550B">
        <w:rPr>
          <w:rFonts w:ascii="Arial" w:hAnsi="Arial" w:cs="Arial"/>
          <w:sz w:val="24"/>
          <w:szCs w:val="24"/>
          <w:lang w:val="el-GR"/>
        </w:rPr>
        <w:t>, υποδομές αιχμής όπως το Ψηφιακό Πλανητάριο και τον Προσομοιωτή Κίνησης, καθώς και μεγάλη εμπειρία σε ευρωπαϊκά προγράμματα (</w:t>
      </w:r>
      <w:r w:rsidRPr="0089550B">
        <w:rPr>
          <w:rFonts w:ascii="Arial" w:hAnsi="Arial" w:cs="Arial"/>
          <w:sz w:val="24"/>
          <w:szCs w:val="24"/>
        </w:rPr>
        <w:t>HORIZON</w:t>
      </w:r>
      <w:r w:rsidRPr="0089550B">
        <w:rPr>
          <w:rFonts w:ascii="Arial" w:hAnsi="Arial" w:cs="Arial"/>
          <w:sz w:val="24"/>
          <w:szCs w:val="24"/>
          <w:lang w:val="el-GR"/>
        </w:rPr>
        <w:t xml:space="preserve">, </w:t>
      </w:r>
      <w:r w:rsidRPr="0089550B">
        <w:rPr>
          <w:rFonts w:ascii="Arial" w:hAnsi="Arial" w:cs="Arial"/>
          <w:sz w:val="24"/>
          <w:szCs w:val="24"/>
        </w:rPr>
        <w:t>Erasmus</w:t>
      </w:r>
      <w:r w:rsidRPr="0089550B">
        <w:rPr>
          <w:rFonts w:ascii="Arial" w:hAnsi="Arial" w:cs="Arial"/>
          <w:sz w:val="24"/>
          <w:szCs w:val="24"/>
          <w:lang w:val="el-GR"/>
        </w:rPr>
        <w:t>+). Με περισσότερους από 200.000 επισκέπτες ετησίως, το Κέντρο</w:t>
      </w:r>
      <w:r w:rsidR="00E043B8">
        <w:rPr>
          <w:rFonts w:ascii="Arial" w:hAnsi="Arial" w:cs="Arial"/>
          <w:sz w:val="24"/>
          <w:szCs w:val="24"/>
          <w:lang w:val="el-GR"/>
        </w:rPr>
        <w:t xml:space="preserve"> Διάδοσης Επιστημών και Μουσείο Τεχνολογίας</w:t>
      </w:r>
      <w:r w:rsidRPr="0089550B">
        <w:rPr>
          <w:rFonts w:ascii="Arial" w:hAnsi="Arial" w:cs="Arial"/>
          <w:sz w:val="24"/>
          <w:szCs w:val="24"/>
          <w:lang w:val="el-GR"/>
        </w:rPr>
        <w:t xml:space="preserve"> επιβεβαιώνει τον ρόλο του ως ένας δυναμικός, ανοιχτός και </w:t>
      </w:r>
      <w:proofErr w:type="spellStart"/>
      <w:r w:rsidRPr="0089550B">
        <w:rPr>
          <w:rFonts w:ascii="Arial" w:hAnsi="Arial" w:cs="Arial"/>
          <w:sz w:val="24"/>
          <w:szCs w:val="24"/>
          <w:lang w:val="el-GR"/>
        </w:rPr>
        <w:t>προσβάσιμος</w:t>
      </w:r>
      <w:proofErr w:type="spellEnd"/>
      <w:r w:rsidRPr="0089550B">
        <w:rPr>
          <w:rFonts w:ascii="Arial" w:hAnsi="Arial" w:cs="Arial"/>
          <w:sz w:val="24"/>
          <w:szCs w:val="24"/>
          <w:lang w:val="el-GR"/>
        </w:rPr>
        <w:t xml:space="preserve"> χώρος διαλόγου στην καρδιά της Ευρώπης.</w:t>
      </w:r>
    </w:p>
    <w:p w14:paraId="53BECF21" w14:textId="77777777" w:rsidR="0089550B" w:rsidRPr="0089550B" w:rsidRDefault="0089550B" w:rsidP="0089550B">
      <w:pPr>
        <w:jc w:val="both"/>
        <w:rPr>
          <w:rFonts w:ascii="Arial" w:hAnsi="Arial" w:cs="Arial"/>
          <w:b/>
          <w:sz w:val="24"/>
          <w:szCs w:val="24"/>
          <w:lang w:val="el-GR"/>
        </w:rPr>
      </w:pPr>
      <w:r w:rsidRPr="0089550B">
        <w:rPr>
          <w:rFonts w:ascii="Arial" w:hAnsi="Arial" w:cs="Arial"/>
          <w:b/>
          <w:sz w:val="24"/>
          <w:szCs w:val="24"/>
          <w:lang w:val="el-GR"/>
        </w:rPr>
        <w:t xml:space="preserve">Σχετικά με το </w:t>
      </w:r>
      <w:r w:rsidRPr="0089550B">
        <w:rPr>
          <w:rFonts w:ascii="Arial" w:hAnsi="Arial" w:cs="Arial"/>
          <w:b/>
          <w:sz w:val="24"/>
          <w:szCs w:val="24"/>
        </w:rPr>
        <w:t>NEMO</w:t>
      </w:r>
    </w:p>
    <w:p w14:paraId="5A1D05B8" w14:textId="77777777" w:rsidR="0089550B" w:rsidRPr="0089550B" w:rsidRDefault="0089550B" w:rsidP="0089550B">
      <w:pPr>
        <w:jc w:val="both"/>
        <w:rPr>
          <w:rFonts w:ascii="Arial" w:hAnsi="Arial" w:cs="Arial"/>
          <w:sz w:val="24"/>
          <w:szCs w:val="24"/>
          <w:lang w:val="el-GR"/>
        </w:rPr>
      </w:pPr>
      <w:r w:rsidRPr="0089550B">
        <w:rPr>
          <w:rFonts w:ascii="Arial" w:hAnsi="Arial" w:cs="Arial"/>
          <w:sz w:val="24"/>
          <w:szCs w:val="24"/>
          <w:lang w:val="el-GR"/>
        </w:rPr>
        <w:t xml:space="preserve">Το </w:t>
      </w:r>
      <w:r w:rsidRPr="0089550B">
        <w:rPr>
          <w:rFonts w:ascii="Arial" w:hAnsi="Arial" w:cs="Arial"/>
          <w:sz w:val="24"/>
          <w:szCs w:val="24"/>
        </w:rPr>
        <w:t>Network</w:t>
      </w:r>
      <w:r w:rsidRPr="0089550B">
        <w:rPr>
          <w:rFonts w:ascii="Arial" w:hAnsi="Arial" w:cs="Arial"/>
          <w:sz w:val="24"/>
          <w:szCs w:val="24"/>
          <w:lang w:val="el-GR"/>
        </w:rPr>
        <w:t xml:space="preserve"> </w:t>
      </w:r>
      <w:r w:rsidRPr="0089550B">
        <w:rPr>
          <w:rFonts w:ascii="Arial" w:hAnsi="Arial" w:cs="Arial"/>
          <w:sz w:val="24"/>
          <w:szCs w:val="24"/>
        </w:rPr>
        <w:t>of</w:t>
      </w:r>
      <w:r w:rsidRPr="0089550B">
        <w:rPr>
          <w:rFonts w:ascii="Arial" w:hAnsi="Arial" w:cs="Arial"/>
          <w:sz w:val="24"/>
          <w:szCs w:val="24"/>
          <w:lang w:val="el-GR"/>
        </w:rPr>
        <w:t xml:space="preserve"> </w:t>
      </w:r>
      <w:r w:rsidRPr="0089550B">
        <w:rPr>
          <w:rFonts w:ascii="Arial" w:hAnsi="Arial" w:cs="Arial"/>
          <w:sz w:val="24"/>
          <w:szCs w:val="24"/>
        </w:rPr>
        <w:t>European</w:t>
      </w:r>
      <w:r w:rsidRPr="0089550B">
        <w:rPr>
          <w:rFonts w:ascii="Arial" w:hAnsi="Arial" w:cs="Arial"/>
          <w:sz w:val="24"/>
          <w:szCs w:val="24"/>
          <w:lang w:val="el-GR"/>
        </w:rPr>
        <w:t xml:space="preserve"> </w:t>
      </w:r>
      <w:r w:rsidRPr="0089550B">
        <w:rPr>
          <w:rFonts w:ascii="Arial" w:hAnsi="Arial" w:cs="Arial"/>
          <w:sz w:val="24"/>
          <w:szCs w:val="24"/>
        </w:rPr>
        <w:t>Museum</w:t>
      </w:r>
      <w:r w:rsidRPr="0089550B">
        <w:rPr>
          <w:rFonts w:ascii="Arial" w:hAnsi="Arial" w:cs="Arial"/>
          <w:sz w:val="24"/>
          <w:szCs w:val="24"/>
          <w:lang w:val="el-GR"/>
        </w:rPr>
        <w:t xml:space="preserve"> </w:t>
      </w:r>
      <w:r w:rsidRPr="0089550B">
        <w:rPr>
          <w:rFonts w:ascii="Arial" w:hAnsi="Arial" w:cs="Arial"/>
          <w:sz w:val="24"/>
          <w:szCs w:val="24"/>
        </w:rPr>
        <w:t>Organisations</w:t>
      </w:r>
      <w:r w:rsidRPr="0089550B">
        <w:rPr>
          <w:rFonts w:ascii="Arial" w:hAnsi="Arial" w:cs="Arial"/>
          <w:sz w:val="24"/>
          <w:szCs w:val="24"/>
          <w:lang w:val="el-GR"/>
        </w:rPr>
        <w:t xml:space="preserve"> (ίδρυση 1992) εκπροσωπεί τη μουσειακή κοινότητα στα κράτη μέλη του Συμβουλίου της Ευρώπης, προασπίζοντας τον ρόλο των μουσείων ως κεντρικών πυλώνων της κοινωνικής και πολιτιστικής ζωής.</w:t>
      </w:r>
    </w:p>
    <w:p w14:paraId="267150CB" w14:textId="77777777" w:rsidR="0089550B" w:rsidRPr="0089550B" w:rsidRDefault="0089550B" w:rsidP="0089550B">
      <w:pPr>
        <w:jc w:val="both"/>
        <w:rPr>
          <w:rFonts w:ascii="Arial" w:hAnsi="Arial" w:cs="Arial"/>
          <w:sz w:val="24"/>
          <w:szCs w:val="24"/>
          <w:lang w:val="el-GR"/>
        </w:rPr>
      </w:pPr>
      <w:r w:rsidRPr="0089550B">
        <w:rPr>
          <w:rFonts w:ascii="Arial" w:hAnsi="Arial" w:cs="Arial"/>
          <w:b/>
          <w:sz w:val="24"/>
          <w:szCs w:val="24"/>
          <w:lang w:val="el-GR"/>
        </w:rPr>
        <w:t>Πληροφορίες</w:t>
      </w:r>
      <w:r w:rsidRPr="0089550B">
        <w:rPr>
          <w:rFonts w:ascii="Arial" w:hAnsi="Arial" w:cs="Arial"/>
          <w:sz w:val="24"/>
          <w:szCs w:val="24"/>
          <w:lang w:val="el-GR"/>
        </w:rPr>
        <w:t xml:space="preserve">: </w:t>
      </w:r>
    </w:p>
    <w:p w14:paraId="64353344" w14:textId="77777777" w:rsidR="0089550B" w:rsidRPr="0089550B" w:rsidRDefault="0089550B" w:rsidP="0089550B">
      <w:pPr>
        <w:jc w:val="both"/>
        <w:rPr>
          <w:rFonts w:ascii="Arial" w:hAnsi="Arial" w:cs="Arial"/>
          <w:sz w:val="24"/>
          <w:szCs w:val="24"/>
        </w:rPr>
      </w:pPr>
      <w:r w:rsidRPr="0089550B">
        <w:rPr>
          <w:rFonts w:ascii="Arial" w:hAnsi="Arial" w:cs="Arial"/>
          <w:sz w:val="24"/>
          <w:szCs w:val="24"/>
          <w:lang w:val="el-GR"/>
        </w:rPr>
        <w:t xml:space="preserve">ΝΟΗΣΙΣ – Κέντρο Διάδοσης Επιστημών και Μουσείο Τεχνολογίας 6ο χλμ. </w:t>
      </w:r>
      <w:proofErr w:type="spellStart"/>
      <w:r w:rsidRPr="0089550B">
        <w:rPr>
          <w:rFonts w:ascii="Arial" w:hAnsi="Arial" w:cs="Arial"/>
          <w:sz w:val="24"/>
          <w:szCs w:val="24"/>
        </w:rPr>
        <w:t>Οδού</w:t>
      </w:r>
      <w:proofErr w:type="spellEnd"/>
      <w:r w:rsidRPr="0089550B">
        <w:rPr>
          <w:rFonts w:ascii="Arial" w:hAnsi="Arial" w:cs="Arial"/>
          <w:sz w:val="24"/>
          <w:szCs w:val="24"/>
        </w:rPr>
        <w:t xml:space="preserve"> </w:t>
      </w:r>
      <w:proofErr w:type="spellStart"/>
      <w:r w:rsidRPr="0089550B">
        <w:rPr>
          <w:rFonts w:ascii="Arial" w:hAnsi="Arial" w:cs="Arial"/>
          <w:sz w:val="24"/>
          <w:szCs w:val="24"/>
        </w:rPr>
        <w:t>Θεσσ</w:t>
      </w:r>
      <w:proofErr w:type="spellEnd"/>
      <w:r w:rsidRPr="0089550B">
        <w:rPr>
          <w:rFonts w:ascii="Arial" w:hAnsi="Arial" w:cs="Arial"/>
          <w:sz w:val="24"/>
          <w:szCs w:val="24"/>
        </w:rPr>
        <w:t>α</w:t>
      </w:r>
      <w:proofErr w:type="spellStart"/>
      <w:r w:rsidRPr="0089550B">
        <w:rPr>
          <w:rFonts w:ascii="Arial" w:hAnsi="Arial" w:cs="Arial"/>
          <w:sz w:val="24"/>
          <w:szCs w:val="24"/>
        </w:rPr>
        <w:t>λονίκης</w:t>
      </w:r>
      <w:proofErr w:type="spellEnd"/>
      <w:r w:rsidRPr="0089550B">
        <w:rPr>
          <w:rFonts w:ascii="Arial" w:hAnsi="Arial" w:cs="Arial"/>
          <w:sz w:val="24"/>
          <w:szCs w:val="24"/>
        </w:rPr>
        <w:t xml:space="preserve"> – </w:t>
      </w:r>
      <w:proofErr w:type="spellStart"/>
      <w:r w:rsidRPr="0089550B">
        <w:rPr>
          <w:rFonts w:ascii="Arial" w:hAnsi="Arial" w:cs="Arial"/>
          <w:sz w:val="24"/>
          <w:szCs w:val="24"/>
        </w:rPr>
        <w:t>Θέρμης</w:t>
      </w:r>
      <w:proofErr w:type="spellEnd"/>
      <w:r w:rsidRPr="0089550B">
        <w:rPr>
          <w:rFonts w:ascii="Arial" w:hAnsi="Arial" w:cs="Arial"/>
          <w:sz w:val="24"/>
          <w:szCs w:val="24"/>
        </w:rPr>
        <w:t xml:space="preserve"> Website: https://www.noesis.edu.gr/</w:t>
      </w:r>
    </w:p>
    <w:p w14:paraId="67FCA865" w14:textId="77777777" w:rsidR="0089550B" w:rsidRPr="0089550B" w:rsidRDefault="0089550B" w:rsidP="0089550B">
      <w:pPr>
        <w:ind w:left="360"/>
        <w:jc w:val="both"/>
        <w:rPr>
          <w:rFonts w:ascii="Arial" w:hAnsi="Arial" w:cs="Arial"/>
          <w:sz w:val="24"/>
          <w:szCs w:val="24"/>
        </w:rPr>
      </w:pPr>
    </w:p>
    <w:p w14:paraId="7CD000A4" w14:textId="77777777" w:rsidR="00850EA2" w:rsidRPr="006519B9" w:rsidRDefault="00850EA2" w:rsidP="00850EA2">
      <w:pPr>
        <w:pStyle w:val="Default"/>
        <w:jc w:val="both"/>
      </w:pPr>
    </w:p>
    <w:p w14:paraId="7953417E" w14:textId="37EF4276" w:rsidR="004E45E1" w:rsidRDefault="00CC19F2" w:rsidP="004E45E1">
      <w:pPr>
        <w:spacing w:after="0" w:line="240" w:lineRule="auto"/>
        <w:jc w:val="center"/>
        <w:rPr>
          <w:rFonts w:ascii="Arial" w:hAnsi="Arial" w:cs="Arial"/>
          <w:b/>
          <w:lang w:val="el-GR"/>
        </w:rPr>
      </w:pPr>
      <w:r w:rsidRPr="00FB7669">
        <w:rPr>
          <w:rFonts w:ascii="Arial" w:hAnsi="Arial" w:cs="Arial"/>
          <w:b/>
          <w:lang w:val="el-GR"/>
        </w:rPr>
        <w:t>Παράκληση για μετάδοση ή δημοσίευση</w:t>
      </w:r>
    </w:p>
    <w:p w14:paraId="07B29427" w14:textId="77777777" w:rsidR="004E45E1" w:rsidRPr="00FB7669" w:rsidRDefault="004E45E1" w:rsidP="004E45E1">
      <w:pPr>
        <w:spacing w:after="0" w:line="240" w:lineRule="auto"/>
        <w:jc w:val="center"/>
        <w:rPr>
          <w:rFonts w:ascii="Arial" w:hAnsi="Arial" w:cs="Arial"/>
          <w:b/>
          <w:lang w:val="el-GR"/>
        </w:rPr>
      </w:pPr>
    </w:p>
    <w:p w14:paraId="367A1C26" w14:textId="29644406" w:rsidR="000A02ED" w:rsidRPr="00FB7669" w:rsidRDefault="00CC19F2" w:rsidP="00FB7669">
      <w:pPr>
        <w:spacing w:after="0" w:line="240" w:lineRule="auto"/>
        <w:jc w:val="both"/>
        <w:rPr>
          <w:rFonts w:ascii="Arial" w:hAnsi="Arial" w:cs="Arial"/>
          <w:b/>
          <w:lang w:val="el-GR"/>
        </w:rPr>
      </w:pPr>
      <w:r w:rsidRPr="00FB7669">
        <w:rPr>
          <w:rFonts w:ascii="Arial" w:hAnsi="Arial" w:cs="Arial"/>
          <w:lang w:val="el-GR"/>
        </w:rPr>
        <w:t>Για περισσότερες πληροφορίες</w:t>
      </w:r>
      <w:r w:rsidR="00B06F84" w:rsidRPr="00FB7669">
        <w:rPr>
          <w:rFonts w:ascii="Arial" w:hAnsi="Arial" w:cs="Arial"/>
          <w:lang w:val="el-GR"/>
        </w:rPr>
        <w:t xml:space="preserve"> </w:t>
      </w:r>
      <w:r w:rsidRPr="00FB7669">
        <w:rPr>
          <w:rFonts w:ascii="Arial" w:hAnsi="Arial" w:cs="Arial"/>
          <w:lang w:val="el-GR"/>
        </w:rPr>
        <w:t xml:space="preserve">μπορείτε να επικοινωνείτε με την </w:t>
      </w:r>
      <w:r w:rsidR="004E45E1">
        <w:rPr>
          <w:rFonts w:ascii="Arial" w:hAnsi="Arial" w:cs="Arial"/>
          <w:lang w:val="el-GR"/>
        </w:rPr>
        <w:t xml:space="preserve">κ. </w:t>
      </w:r>
      <w:r w:rsidRPr="00FB7669">
        <w:rPr>
          <w:rFonts w:ascii="Arial" w:hAnsi="Arial" w:cs="Arial"/>
          <w:lang w:val="el-GR"/>
        </w:rPr>
        <w:t xml:space="preserve">Ελισάβετ Κωνσταντίνου, Υπεύθυνη Επικοινωνίας και Προβολής, </w:t>
      </w:r>
      <w:proofErr w:type="spellStart"/>
      <w:r w:rsidRPr="00FB7669">
        <w:rPr>
          <w:rFonts w:ascii="Arial" w:hAnsi="Arial" w:cs="Arial"/>
          <w:lang w:val="el-GR"/>
        </w:rPr>
        <w:t>τηλ</w:t>
      </w:r>
      <w:proofErr w:type="spellEnd"/>
      <w:r w:rsidRPr="00FB7669">
        <w:rPr>
          <w:rFonts w:ascii="Arial" w:hAnsi="Arial" w:cs="Arial"/>
          <w:lang w:val="el-GR"/>
        </w:rPr>
        <w:t>. 2310 483 045</w:t>
      </w:r>
      <w:r w:rsidR="00B06F84" w:rsidRPr="00FB7669">
        <w:rPr>
          <w:rFonts w:ascii="Arial" w:hAnsi="Arial" w:cs="Arial"/>
          <w:lang w:val="el-GR"/>
        </w:rPr>
        <w:t>.</w:t>
      </w:r>
    </w:p>
    <w:sectPr w:rsidR="000A02ED" w:rsidRPr="00FB7669" w:rsidSect="004E45E1">
      <w:headerReference w:type="default" r:id="rId9"/>
      <w:footerReference w:type="default" r:id="rId10"/>
      <w:pgSz w:w="11906" w:h="16838"/>
      <w:pgMar w:top="1440" w:right="1800" w:bottom="1440" w:left="1800" w:header="227"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AB9C72" w14:textId="77777777" w:rsidR="00204086" w:rsidRDefault="00204086" w:rsidP="000347FB">
      <w:pPr>
        <w:spacing w:after="0" w:line="240" w:lineRule="auto"/>
      </w:pPr>
      <w:r>
        <w:separator/>
      </w:r>
    </w:p>
  </w:endnote>
  <w:endnote w:type="continuationSeparator" w:id="0">
    <w:p w14:paraId="61BB42F1" w14:textId="77777777" w:rsidR="00204086" w:rsidRDefault="00204086" w:rsidP="000347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589CCD" w14:textId="77777777" w:rsidR="007857DA" w:rsidRPr="007857DA" w:rsidRDefault="007857DA" w:rsidP="007857DA">
    <w:pPr>
      <w:pStyle w:val="a4"/>
      <w:jc w:val="center"/>
      <w:rPr>
        <w:b/>
        <w:bCs/>
        <w:lang w:val="el-GR"/>
      </w:rPr>
    </w:pPr>
    <w:r w:rsidRPr="007857DA">
      <w:rPr>
        <w:b/>
        <w:bCs/>
        <w:lang w:val="el-GR"/>
      </w:rPr>
      <w:t>ΝΟΗΣΙΣ - ΚΕΝΤΡΟ ΔΙΑΔΟΣΗΣ ΕΠΙΣΤΗΜΩΝ ΚΑΙ ΜΟΥΣΕΙΟ ΤΕΧΝΟΛΟΓΙΑΣ</w:t>
    </w:r>
  </w:p>
  <w:p w14:paraId="29845BE9" w14:textId="77777777" w:rsidR="007857DA" w:rsidRPr="007857DA" w:rsidRDefault="007857DA" w:rsidP="007857DA">
    <w:pPr>
      <w:pStyle w:val="a4"/>
      <w:jc w:val="center"/>
      <w:rPr>
        <w:lang w:val="el-GR"/>
      </w:rPr>
    </w:pPr>
    <w:hyperlink r:id="rId1" w:tgtFrame="_blank" w:history="1">
      <w:r w:rsidRPr="007857DA">
        <w:rPr>
          <w:rStyle w:val="-"/>
        </w:rPr>
        <w:t> </w:t>
      </w:r>
      <w:r w:rsidRPr="007857DA">
        <w:rPr>
          <w:rStyle w:val="-"/>
          <w:lang w:val="el-GR"/>
        </w:rPr>
        <w:t>6</w:t>
      </w:r>
      <w:r w:rsidRPr="007857DA">
        <w:rPr>
          <w:rStyle w:val="-"/>
        </w:rPr>
        <w:t>o</w:t>
      </w:r>
      <w:r w:rsidRPr="007857DA">
        <w:rPr>
          <w:rStyle w:val="-"/>
          <w:lang w:val="el-GR"/>
        </w:rPr>
        <w:t xml:space="preserve"> χλμ. Θεσσαλονίκης - Θέρμης, ΤΚ 57001</w:t>
      </w:r>
    </w:hyperlink>
    <w:r>
      <w:rPr>
        <w:lang w:val="el-GR"/>
      </w:rPr>
      <w:t xml:space="preserve"> - </w:t>
    </w:r>
    <w:hyperlink r:id="rId2" w:tgtFrame="_blank" w:history="1">
      <w:r w:rsidRPr="007857DA">
        <w:rPr>
          <w:rStyle w:val="-"/>
        </w:rPr>
        <w:t> </w:t>
      </w:r>
      <w:r w:rsidRPr="00376F07">
        <w:rPr>
          <w:rStyle w:val="-"/>
          <w:lang w:val="el-GR"/>
        </w:rPr>
        <w:t>2310 483000</w:t>
      </w:r>
    </w:hyperlink>
    <w:r>
      <w:rPr>
        <w:lang w:val="el-GR"/>
      </w:rPr>
      <w:t xml:space="preserve"> - </w:t>
    </w:r>
    <w:hyperlink r:id="rId3" w:tgtFrame="_blank" w:history="1">
      <w:r w:rsidRPr="007857DA">
        <w:rPr>
          <w:rStyle w:val="-"/>
          <w:lang w:val="el-GR"/>
        </w:rPr>
        <w:t>www.noesis.edu.gr</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71D58E" w14:textId="77777777" w:rsidR="00204086" w:rsidRDefault="00204086" w:rsidP="000347FB">
      <w:pPr>
        <w:spacing w:after="0" w:line="240" w:lineRule="auto"/>
      </w:pPr>
      <w:r>
        <w:separator/>
      </w:r>
    </w:p>
  </w:footnote>
  <w:footnote w:type="continuationSeparator" w:id="0">
    <w:p w14:paraId="278CC083" w14:textId="77777777" w:rsidR="00204086" w:rsidRDefault="00204086" w:rsidP="000347F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0DEF0A" w14:textId="0CD2A639" w:rsidR="007857DA" w:rsidRPr="004E45E1" w:rsidRDefault="007857DA">
    <w:pPr>
      <w:pStyle w:val="a3"/>
      <w:rPr>
        <w:lang w:val="el-GR"/>
      </w:rPr>
    </w:pPr>
    <w:r w:rsidRPr="007857DA">
      <w:rPr>
        <w:rFonts w:ascii="Calibri" w:eastAsia="Calibri" w:hAnsi="Calibri" w:cs="Times New Roman"/>
        <w:b/>
        <w:noProof/>
        <w:lang w:val="el-GR" w:eastAsia="el-GR"/>
      </w:rPr>
      <w:drawing>
        <wp:inline distT="0" distB="0" distL="0" distR="0" wp14:anchorId="2920B342" wp14:editId="714C07C3">
          <wp:extent cx="1366125" cy="895350"/>
          <wp:effectExtent l="0" t="0" r="571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84854" cy="90762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C5105D"/>
    <w:multiLevelType w:val="multilevel"/>
    <w:tmpl w:val="D3A28F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3F600D9"/>
    <w:multiLevelType w:val="hybridMultilevel"/>
    <w:tmpl w:val="51B4BA8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5A511DFA"/>
    <w:multiLevelType w:val="hybridMultilevel"/>
    <w:tmpl w:val="7E4A5CD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16cid:durableId="1807164995">
    <w:abstractNumId w:val="2"/>
  </w:num>
  <w:num w:numId="2" w16cid:durableId="1762723155">
    <w:abstractNumId w:val="1"/>
  </w:num>
  <w:num w:numId="3" w16cid:durableId="13039979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1934"/>
    <w:rsid w:val="00001CAB"/>
    <w:rsid w:val="00001E37"/>
    <w:rsid w:val="000043FA"/>
    <w:rsid w:val="00012099"/>
    <w:rsid w:val="000347FB"/>
    <w:rsid w:val="00036AAC"/>
    <w:rsid w:val="00036D26"/>
    <w:rsid w:val="00063DA1"/>
    <w:rsid w:val="000843C5"/>
    <w:rsid w:val="000A02ED"/>
    <w:rsid w:val="000B7A70"/>
    <w:rsid w:val="000D53B5"/>
    <w:rsid w:val="000F2376"/>
    <w:rsid w:val="000F6462"/>
    <w:rsid w:val="000F67BF"/>
    <w:rsid w:val="00113D8E"/>
    <w:rsid w:val="00131D2F"/>
    <w:rsid w:val="001836B7"/>
    <w:rsid w:val="001A49C0"/>
    <w:rsid w:val="001B0B0E"/>
    <w:rsid w:val="001B3F13"/>
    <w:rsid w:val="001C4BA0"/>
    <w:rsid w:val="001D3202"/>
    <w:rsid w:val="001E30FC"/>
    <w:rsid w:val="001F3475"/>
    <w:rsid w:val="00204086"/>
    <w:rsid w:val="002143EF"/>
    <w:rsid w:val="00214D36"/>
    <w:rsid w:val="00216832"/>
    <w:rsid w:val="00234364"/>
    <w:rsid w:val="00234E8D"/>
    <w:rsid w:val="00237110"/>
    <w:rsid w:val="00240B62"/>
    <w:rsid w:val="002417A7"/>
    <w:rsid w:val="00272609"/>
    <w:rsid w:val="00281D74"/>
    <w:rsid w:val="0029436D"/>
    <w:rsid w:val="002C410B"/>
    <w:rsid w:val="002C5CDC"/>
    <w:rsid w:val="002C6186"/>
    <w:rsid w:val="00304B7F"/>
    <w:rsid w:val="00305BC2"/>
    <w:rsid w:val="003170DD"/>
    <w:rsid w:val="00375663"/>
    <w:rsid w:val="00376F07"/>
    <w:rsid w:val="00381A4D"/>
    <w:rsid w:val="00383F10"/>
    <w:rsid w:val="0039695B"/>
    <w:rsid w:val="003A274A"/>
    <w:rsid w:val="003B6AC6"/>
    <w:rsid w:val="003E2D25"/>
    <w:rsid w:val="004074E4"/>
    <w:rsid w:val="0044581A"/>
    <w:rsid w:val="004649E7"/>
    <w:rsid w:val="00483FE5"/>
    <w:rsid w:val="004914C9"/>
    <w:rsid w:val="00494001"/>
    <w:rsid w:val="00497999"/>
    <w:rsid w:val="004A4927"/>
    <w:rsid w:val="004B26E8"/>
    <w:rsid w:val="004E45E1"/>
    <w:rsid w:val="004F6BDE"/>
    <w:rsid w:val="00503E1A"/>
    <w:rsid w:val="0057489C"/>
    <w:rsid w:val="00577A65"/>
    <w:rsid w:val="005942CB"/>
    <w:rsid w:val="005A6392"/>
    <w:rsid w:val="005E1997"/>
    <w:rsid w:val="006215B6"/>
    <w:rsid w:val="006302A0"/>
    <w:rsid w:val="00632784"/>
    <w:rsid w:val="00643391"/>
    <w:rsid w:val="00654EF2"/>
    <w:rsid w:val="00655D78"/>
    <w:rsid w:val="00665ED3"/>
    <w:rsid w:val="00671113"/>
    <w:rsid w:val="006B74C0"/>
    <w:rsid w:val="006D1988"/>
    <w:rsid w:val="006D26A2"/>
    <w:rsid w:val="006D37E4"/>
    <w:rsid w:val="006E7E94"/>
    <w:rsid w:val="006F1160"/>
    <w:rsid w:val="006F41DD"/>
    <w:rsid w:val="007112E0"/>
    <w:rsid w:val="00713512"/>
    <w:rsid w:val="007244EA"/>
    <w:rsid w:val="0072770B"/>
    <w:rsid w:val="007346FF"/>
    <w:rsid w:val="0075730E"/>
    <w:rsid w:val="007857DA"/>
    <w:rsid w:val="00787A9B"/>
    <w:rsid w:val="007B011F"/>
    <w:rsid w:val="007D3627"/>
    <w:rsid w:val="007E01FF"/>
    <w:rsid w:val="007E16D1"/>
    <w:rsid w:val="007E1934"/>
    <w:rsid w:val="007F3828"/>
    <w:rsid w:val="00805F22"/>
    <w:rsid w:val="00823AAA"/>
    <w:rsid w:val="00835A0A"/>
    <w:rsid w:val="00837971"/>
    <w:rsid w:val="00842FC0"/>
    <w:rsid w:val="00850EA2"/>
    <w:rsid w:val="00866D72"/>
    <w:rsid w:val="00884678"/>
    <w:rsid w:val="0089550B"/>
    <w:rsid w:val="008A20FE"/>
    <w:rsid w:val="008A6FA7"/>
    <w:rsid w:val="008B4240"/>
    <w:rsid w:val="008C222D"/>
    <w:rsid w:val="008D4F0B"/>
    <w:rsid w:val="008E6288"/>
    <w:rsid w:val="009041A1"/>
    <w:rsid w:val="00907180"/>
    <w:rsid w:val="00910EE2"/>
    <w:rsid w:val="0091705A"/>
    <w:rsid w:val="0093347A"/>
    <w:rsid w:val="009361F9"/>
    <w:rsid w:val="00944E44"/>
    <w:rsid w:val="00963FA9"/>
    <w:rsid w:val="00996890"/>
    <w:rsid w:val="009C5085"/>
    <w:rsid w:val="009F5F31"/>
    <w:rsid w:val="00A0103E"/>
    <w:rsid w:val="00A04D36"/>
    <w:rsid w:val="00A1571D"/>
    <w:rsid w:val="00A215A5"/>
    <w:rsid w:val="00A215EA"/>
    <w:rsid w:val="00A21AA6"/>
    <w:rsid w:val="00A26FEF"/>
    <w:rsid w:val="00A33E34"/>
    <w:rsid w:val="00A425C9"/>
    <w:rsid w:val="00A7624D"/>
    <w:rsid w:val="00A77D9D"/>
    <w:rsid w:val="00A82B72"/>
    <w:rsid w:val="00AA03BF"/>
    <w:rsid w:val="00B0235B"/>
    <w:rsid w:val="00B06F84"/>
    <w:rsid w:val="00B108F1"/>
    <w:rsid w:val="00B2676D"/>
    <w:rsid w:val="00B357F7"/>
    <w:rsid w:val="00B35965"/>
    <w:rsid w:val="00B51FDA"/>
    <w:rsid w:val="00B54961"/>
    <w:rsid w:val="00B61D72"/>
    <w:rsid w:val="00B92213"/>
    <w:rsid w:val="00BA10D3"/>
    <w:rsid w:val="00BE1E60"/>
    <w:rsid w:val="00BE3DB2"/>
    <w:rsid w:val="00C05F2F"/>
    <w:rsid w:val="00C2610A"/>
    <w:rsid w:val="00C4294C"/>
    <w:rsid w:val="00C611A2"/>
    <w:rsid w:val="00C766AF"/>
    <w:rsid w:val="00C82B6A"/>
    <w:rsid w:val="00C83E1A"/>
    <w:rsid w:val="00C91B14"/>
    <w:rsid w:val="00CC19F2"/>
    <w:rsid w:val="00CE0439"/>
    <w:rsid w:val="00CE6637"/>
    <w:rsid w:val="00CF7AB8"/>
    <w:rsid w:val="00D0409D"/>
    <w:rsid w:val="00D11524"/>
    <w:rsid w:val="00D1731F"/>
    <w:rsid w:val="00D2670E"/>
    <w:rsid w:val="00D355F4"/>
    <w:rsid w:val="00D4232D"/>
    <w:rsid w:val="00D538AF"/>
    <w:rsid w:val="00D77797"/>
    <w:rsid w:val="00D83C9B"/>
    <w:rsid w:val="00DA5344"/>
    <w:rsid w:val="00DB6C68"/>
    <w:rsid w:val="00DC1E1B"/>
    <w:rsid w:val="00DC23CA"/>
    <w:rsid w:val="00DC58F7"/>
    <w:rsid w:val="00DE036E"/>
    <w:rsid w:val="00DE057C"/>
    <w:rsid w:val="00DE6734"/>
    <w:rsid w:val="00E043B8"/>
    <w:rsid w:val="00E14453"/>
    <w:rsid w:val="00E410A0"/>
    <w:rsid w:val="00E44991"/>
    <w:rsid w:val="00E57B2D"/>
    <w:rsid w:val="00E60869"/>
    <w:rsid w:val="00EA49AD"/>
    <w:rsid w:val="00EB5C18"/>
    <w:rsid w:val="00EB7BE8"/>
    <w:rsid w:val="00EE2347"/>
    <w:rsid w:val="00EE6E19"/>
    <w:rsid w:val="00F0188E"/>
    <w:rsid w:val="00F359E3"/>
    <w:rsid w:val="00F64689"/>
    <w:rsid w:val="00F64948"/>
    <w:rsid w:val="00F66AF4"/>
    <w:rsid w:val="00F7378B"/>
    <w:rsid w:val="00F7723C"/>
    <w:rsid w:val="00F86D84"/>
    <w:rsid w:val="00F95033"/>
    <w:rsid w:val="00FA19DD"/>
    <w:rsid w:val="00FB7669"/>
    <w:rsid w:val="00FC79D9"/>
    <w:rsid w:val="00FD0F99"/>
    <w:rsid w:val="00FD27A2"/>
    <w:rsid w:val="00FD6116"/>
    <w:rsid w:val="00FE2DD2"/>
    <w:rsid w:val="00FE7DE9"/>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F29B12"/>
  <w15:docId w15:val="{B0724FBE-1451-F04B-A56E-42840648EB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E6E1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iPriority w:val="99"/>
    <w:unhideWhenUsed/>
    <w:rsid w:val="007E1934"/>
    <w:rPr>
      <w:color w:val="0563C1" w:themeColor="hyperlink"/>
      <w:u w:val="single"/>
    </w:rPr>
  </w:style>
  <w:style w:type="paragraph" w:styleId="a3">
    <w:name w:val="header"/>
    <w:basedOn w:val="a"/>
    <w:link w:val="Char"/>
    <w:unhideWhenUsed/>
    <w:rsid w:val="000347FB"/>
    <w:pPr>
      <w:tabs>
        <w:tab w:val="center" w:pos="4153"/>
        <w:tab w:val="right" w:pos="8306"/>
      </w:tabs>
      <w:spacing w:after="0" w:line="240" w:lineRule="auto"/>
    </w:pPr>
  </w:style>
  <w:style w:type="character" w:customStyle="1" w:styleId="Char">
    <w:name w:val="Κεφαλίδα Char"/>
    <w:basedOn w:val="a0"/>
    <w:link w:val="a3"/>
    <w:rsid w:val="000347FB"/>
  </w:style>
  <w:style w:type="paragraph" w:styleId="a4">
    <w:name w:val="footer"/>
    <w:basedOn w:val="a"/>
    <w:link w:val="Char0"/>
    <w:unhideWhenUsed/>
    <w:rsid w:val="000347FB"/>
    <w:pPr>
      <w:tabs>
        <w:tab w:val="center" w:pos="4153"/>
        <w:tab w:val="right" w:pos="8306"/>
      </w:tabs>
      <w:spacing w:after="0" w:line="240" w:lineRule="auto"/>
    </w:pPr>
  </w:style>
  <w:style w:type="character" w:customStyle="1" w:styleId="Char0">
    <w:name w:val="Υποσέλιδο Char"/>
    <w:basedOn w:val="a0"/>
    <w:link w:val="a4"/>
    <w:rsid w:val="000347FB"/>
  </w:style>
  <w:style w:type="character" w:customStyle="1" w:styleId="1">
    <w:name w:val="Ανεπίλυτη αναφορά1"/>
    <w:basedOn w:val="a0"/>
    <w:uiPriority w:val="99"/>
    <w:semiHidden/>
    <w:unhideWhenUsed/>
    <w:rsid w:val="00FC79D9"/>
    <w:rPr>
      <w:color w:val="605E5C"/>
      <w:shd w:val="clear" w:color="auto" w:fill="E1DFDD"/>
    </w:rPr>
  </w:style>
  <w:style w:type="paragraph" w:styleId="a5">
    <w:name w:val="Balloon Text"/>
    <w:basedOn w:val="a"/>
    <w:link w:val="Char1"/>
    <w:uiPriority w:val="99"/>
    <w:semiHidden/>
    <w:unhideWhenUsed/>
    <w:rsid w:val="00B61D72"/>
    <w:pPr>
      <w:spacing w:after="0" w:line="240" w:lineRule="auto"/>
    </w:pPr>
    <w:rPr>
      <w:rFonts w:ascii="Tahoma" w:hAnsi="Tahoma" w:cs="Tahoma"/>
      <w:sz w:val="16"/>
      <w:szCs w:val="16"/>
    </w:rPr>
  </w:style>
  <w:style w:type="character" w:customStyle="1" w:styleId="Char1">
    <w:name w:val="Κείμενο πλαισίου Char"/>
    <w:basedOn w:val="a0"/>
    <w:link w:val="a5"/>
    <w:uiPriority w:val="99"/>
    <w:semiHidden/>
    <w:rsid w:val="00B61D72"/>
    <w:rPr>
      <w:rFonts w:ascii="Tahoma" w:hAnsi="Tahoma" w:cs="Tahoma"/>
      <w:sz w:val="16"/>
      <w:szCs w:val="16"/>
    </w:rPr>
  </w:style>
  <w:style w:type="paragraph" w:styleId="a6">
    <w:name w:val="List Paragraph"/>
    <w:basedOn w:val="a"/>
    <w:uiPriority w:val="34"/>
    <w:qFormat/>
    <w:rsid w:val="008A20FE"/>
    <w:pPr>
      <w:ind w:left="720"/>
      <w:contextualSpacing/>
    </w:pPr>
  </w:style>
  <w:style w:type="character" w:styleId="a7">
    <w:name w:val="Unresolved Mention"/>
    <w:basedOn w:val="a0"/>
    <w:uiPriority w:val="99"/>
    <w:semiHidden/>
    <w:unhideWhenUsed/>
    <w:rsid w:val="00FE2DD2"/>
    <w:rPr>
      <w:color w:val="605E5C"/>
      <w:shd w:val="clear" w:color="auto" w:fill="E1DFDD"/>
    </w:rPr>
  </w:style>
  <w:style w:type="paragraph" w:styleId="Web">
    <w:name w:val="Normal (Web)"/>
    <w:basedOn w:val="a"/>
    <w:uiPriority w:val="99"/>
    <w:semiHidden/>
    <w:unhideWhenUsed/>
    <w:rsid w:val="00632784"/>
    <w:pPr>
      <w:spacing w:before="100" w:beforeAutospacing="1" w:after="100" w:afterAutospacing="1" w:line="240" w:lineRule="auto"/>
    </w:pPr>
    <w:rPr>
      <w:rFonts w:ascii="Times New Roman" w:eastAsia="Times New Roman" w:hAnsi="Times New Roman" w:cs="Times New Roman"/>
      <w:sz w:val="24"/>
      <w:szCs w:val="24"/>
      <w:lang w:val="el-GR" w:eastAsia="el-GR"/>
    </w:rPr>
  </w:style>
  <w:style w:type="character" w:styleId="a8">
    <w:name w:val="Strong"/>
    <w:basedOn w:val="a0"/>
    <w:uiPriority w:val="22"/>
    <w:qFormat/>
    <w:rsid w:val="00F64948"/>
    <w:rPr>
      <w:b/>
      <w:bCs/>
    </w:rPr>
  </w:style>
  <w:style w:type="paragraph" w:styleId="a9">
    <w:name w:val="No Spacing"/>
    <w:uiPriority w:val="1"/>
    <w:qFormat/>
    <w:rsid w:val="00B06F84"/>
    <w:pPr>
      <w:spacing w:after="0" w:line="240" w:lineRule="auto"/>
    </w:pPr>
    <w:rPr>
      <w:lang w:val="el-GR"/>
    </w:rPr>
  </w:style>
  <w:style w:type="character" w:styleId="aa">
    <w:name w:val="page number"/>
    <w:basedOn w:val="a0"/>
    <w:rsid w:val="00850EA2"/>
  </w:style>
  <w:style w:type="paragraph" w:customStyle="1" w:styleId="Default">
    <w:name w:val="Default"/>
    <w:rsid w:val="00850EA2"/>
    <w:pPr>
      <w:autoSpaceDE w:val="0"/>
      <w:autoSpaceDN w:val="0"/>
      <w:adjustRightInd w:val="0"/>
      <w:spacing w:after="0" w:line="240" w:lineRule="auto"/>
    </w:pPr>
    <w:rPr>
      <w:rFonts w:ascii="Arial" w:eastAsia="Times New Roman" w:hAnsi="Arial" w:cs="Arial"/>
      <w:color w:val="000000"/>
      <w:sz w:val="24"/>
      <w:szCs w:val="24"/>
      <w:lang w:val="el-GR"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1093631">
      <w:bodyDiv w:val="1"/>
      <w:marLeft w:val="0"/>
      <w:marRight w:val="0"/>
      <w:marTop w:val="0"/>
      <w:marBottom w:val="0"/>
      <w:divBdr>
        <w:top w:val="none" w:sz="0" w:space="0" w:color="auto"/>
        <w:left w:val="none" w:sz="0" w:space="0" w:color="auto"/>
        <w:bottom w:val="none" w:sz="0" w:space="0" w:color="auto"/>
        <w:right w:val="none" w:sz="0" w:space="0" w:color="auto"/>
      </w:divBdr>
    </w:div>
    <w:div w:id="729302087">
      <w:bodyDiv w:val="1"/>
      <w:marLeft w:val="0"/>
      <w:marRight w:val="0"/>
      <w:marTop w:val="0"/>
      <w:marBottom w:val="0"/>
      <w:divBdr>
        <w:top w:val="none" w:sz="0" w:space="0" w:color="auto"/>
        <w:left w:val="none" w:sz="0" w:space="0" w:color="auto"/>
        <w:bottom w:val="none" w:sz="0" w:space="0" w:color="auto"/>
        <w:right w:val="none" w:sz="0" w:space="0" w:color="auto"/>
      </w:divBdr>
    </w:div>
    <w:div w:id="999507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oesis.edu.g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hyperlink" Target="http://www.noesis.edu.gr/" TargetMode="External"/><Relationship Id="rId2" Type="http://schemas.openxmlformats.org/officeDocument/2006/relationships/hyperlink" Target="tel:2310483000" TargetMode="External"/><Relationship Id="rId1" Type="http://schemas.openxmlformats.org/officeDocument/2006/relationships/hyperlink" Target="https://www.google.com/maps?ll=40.564021,22.995751&amp;z=15&amp;t=m&amp;hl=el&amp;gl=GR&amp;mapclient=embed&amp;cid=2625061779347041388"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A7D2C3-F926-1747-AD46-70D8541EDA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2</Pages>
  <Words>523</Words>
  <Characters>3202</Characters>
  <Application>Microsoft Office Word</Application>
  <DocSecurity>0</DocSecurity>
  <Lines>66</Lines>
  <Paragraphs>20</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Maria Samolada</cp:lastModifiedBy>
  <cp:revision>4</cp:revision>
  <cp:lastPrinted>2025-11-13T11:06:00Z</cp:lastPrinted>
  <dcterms:created xsi:type="dcterms:W3CDTF">2026-03-19T08:39:00Z</dcterms:created>
  <dcterms:modified xsi:type="dcterms:W3CDTF">2026-03-19T08:54:00Z</dcterms:modified>
</cp:coreProperties>
</file>