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8AF0" w14:textId="0DA485CD" w:rsidR="000479CC" w:rsidRPr="001E2AB7" w:rsidRDefault="000479CC" w:rsidP="000479CC">
      <w:pPr>
        <w:spacing w:after="60"/>
        <w:jc w:val="right"/>
        <w:rPr>
          <w:rFonts w:ascii="Arial" w:hAnsi="Arial" w:cs="Arial"/>
          <w:color w:val="000000" w:themeColor="text1"/>
          <w:sz w:val="24"/>
          <w:szCs w:val="24"/>
          <w:lang w:val="el-GR"/>
        </w:rPr>
      </w:pPr>
      <w:r w:rsidRPr="001E2AB7">
        <w:rPr>
          <w:rFonts w:ascii="Arial" w:hAnsi="Arial" w:cs="Arial"/>
          <w:b/>
          <w:bCs/>
          <w:color w:val="000000" w:themeColor="text1"/>
          <w:sz w:val="24"/>
          <w:szCs w:val="24"/>
          <w:lang w:val="el-GR"/>
        </w:rPr>
        <w:t>Θεσσαλονίκη,</w:t>
      </w:r>
      <w:r w:rsidR="00A51E03">
        <w:rPr>
          <w:rFonts w:ascii="Arial" w:hAnsi="Arial" w:cs="Arial"/>
          <w:b/>
          <w:bCs/>
          <w:color w:val="000000" w:themeColor="text1"/>
          <w:sz w:val="24"/>
          <w:szCs w:val="24"/>
          <w:lang w:val="en-US"/>
        </w:rPr>
        <w:t xml:space="preserve"> 26 </w:t>
      </w:r>
      <w:r w:rsidRPr="001E2AB7">
        <w:rPr>
          <w:rFonts w:ascii="Arial" w:hAnsi="Arial" w:cs="Arial"/>
          <w:b/>
          <w:bCs/>
          <w:color w:val="000000" w:themeColor="text1"/>
          <w:sz w:val="24"/>
          <w:szCs w:val="24"/>
          <w:lang w:val="el-GR"/>
        </w:rPr>
        <w:t>Μαΐου 2026</w:t>
      </w:r>
      <w:r w:rsidRPr="001E2AB7">
        <w:rPr>
          <w:rFonts w:ascii="Arial" w:hAnsi="Arial" w:cs="Arial"/>
          <w:color w:val="000000" w:themeColor="text1"/>
          <w:sz w:val="24"/>
          <w:szCs w:val="24"/>
          <w:lang w:val="el-GR"/>
        </w:rPr>
        <w:t xml:space="preserve"> </w:t>
      </w:r>
    </w:p>
    <w:p w14:paraId="60D0245E" w14:textId="77777777" w:rsidR="000479CC" w:rsidRPr="001E2AB7" w:rsidRDefault="000479CC" w:rsidP="000479CC">
      <w:pPr>
        <w:spacing w:after="60"/>
        <w:jc w:val="both"/>
        <w:rPr>
          <w:rFonts w:ascii="Arial" w:hAnsi="Arial" w:cs="Arial"/>
          <w:color w:val="000000" w:themeColor="text1"/>
          <w:sz w:val="24"/>
          <w:szCs w:val="24"/>
          <w:lang w:val="el-GR"/>
        </w:rPr>
      </w:pPr>
    </w:p>
    <w:p w14:paraId="1D62FEFE" w14:textId="77777777" w:rsidR="00DD594C" w:rsidRDefault="00DD594C" w:rsidP="000479CC">
      <w:pPr>
        <w:spacing w:after="60"/>
        <w:jc w:val="center"/>
        <w:rPr>
          <w:rFonts w:ascii="Arial" w:hAnsi="Arial" w:cs="Arial"/>
          <w:b/>
          <w:bCs/>
          <w:color w:val="000000" w:themeColor="text1"/>
          <w:sz w:val="24"/>
          <w:szCs w:val="24"/>
          <w:u w:val="single"/>
          <w:lang w:val="el-GR"/>
        </w:rPr>
      </w:pPr>
    </w:p>
    <w:p w14:paraId="76A40BCC" w14:textId="0A529677" w:rsidR="000479CC" w:rsidRPr="00DD594C" w:rsidRDefault="000479CC" w:rsidP="000479CC">
      <w:pPr>
        <w:spacing w:after="60"/>
        <w:jc w:val="center"/>
        <w:rPr>
          <w:rFonts w:ascii="Arial" w:hAnsi="Arial" w:cs="Arial"/>
          <w:b/>
          <w:bCs/>
          <w:color w:val="000000" w:themeColor="text1"/>
          <w:sz w:val="24"/>
          <w:szCs w:val="24"/>
          <w:lang w:val="el-GR"/>
        </w:rPr>
      </w:pPr>
      <w:r w:rsidRPr="00DD594C">
        <w:rPr>
          <w:rFonts w:ascii="Arial" w:hAnsi="Arial" w:cs="Arial"/>
          <w:b/>
          <w:bCs/>
          <w:color w:val="000000" w:themeColor="text1"/>
          <w:sz w:val="24"/>
          <w:szCs w:val="24"/>
          <w:lang w:val="el-GR"/>
        </w:rPr>
        <w:t>ΔΕΛΤΙΟ ΤΥΠΟΥ</w:t>
      </w:r>
    </w:p>
    <w:p w14:paraId="720D086A" w14:textId="77777777" w:rsidR="001E2AB7" w:rsidRPr="001E2AB7" w:rsidRDefault="001E2AB7" w:rsidP="001E2AB7">
      <w:pPr>
        <w:shd w:val="clear" w:color="auto" w:fill="FFFFFF"/>
        <w:spacing w:line="240" w:lineRule="auto"/>
        <w:jc w:val="both"/>
        <w:rPr>
          <w:rFonts w:ascii="Arial" w:hAnsi="Arial" w:cs="Arial"/>
          <w:b/>
          <w:bCs/>
          <w:color w:val="1D2228"/>
          <w:sz w:val="24"/>
          <w:szCs w:val="24"/>
          <w:lang w:val="el-GR"/>
        </w:rPr>
      </w:pPr>
    </w:p>
    <w:p w14:paraId="298CAFCE" w14:textId="69D46D51" w:rsidR="001E2AB7" w:rsidRPr="001E2AB7" w:rsidRDefault="001E2AB7" w:rsidP="001E2AB7">
      <w:pPr>
        <w:shd w:val="clear" w:color="auto" w:fill="FFFFFF"/>
        <w:spacing w:line="240" w:lineRule="auto"/>
        <w:jc w:val="center"/>
        <w:rPr>
          <w:rFonts w:ascii="Arial" w:hAnsi="Arial" w:cs="Arial"/>
          <w:b/>
          <w:bCs/>
          <w:color w:val="1D2228"/>
          <w:sz w:val="24"/>
          <w:szCs w:val="24"/>
          <w:lang w:val="el-GR"/>
        </w:rPr>
      </w:pPr>
      <w:r w:rsidRPr="001E2AB7">
        <w:rPr>
          <w:rFonts w:ascii="Arial" w:hAnsi="Arial" w:cs="Arial"/>
          <w:b/>
          <w:bCs/>
          <w:color w:val="1D2228"/>
          <w:sz w:val="24"/>
          <w:szCs w:val="24"/>
          <w:lang w:val="el-GR"/>
        </w:rPr>
        <w:t>ΝΟΗΣΙΣ και Περιφερειακή Διεύθυνσης Εκπαίδευσης Κ</w:t>
      </w:r>
      <w:r w:rsidR="00814DD5">
        <w:rPr>
          <w:rFonts w:ascii="Arial" w:hAnsi="Arial" w:cs="Arial"/>
          <w:b/>
          <w:bCs/>
          <w:color w:val="1D2228"/>
          <w:sz w:val="24"/>
          <w:szCs w:val="24"/>
          <w:lang w:val="el-GR"/>
        </w:rPr>
        <w:t>.</w:t>
      </w:r>
      <w:r w:rsidRPr="001E2AB7">
        <w:rPr>
          <w:rFonts w:ascii="Arial" w:hAnsi="Arial" w:cs="Arial"/>
          <w:b/>
          <w:bCs/>
          <w:color w:val="1D2228"/>
          <w:sz w:val="24"/>
          <w:szCs w:val="24"/>
          <w:lang w:val="el-GR"/>
        </w:rPr>
        <w:t xml:space="preserve"> Μακεδονίας</w:t>
      </w:r>
      <w:r w:rsidR="00A00EF1">
        <w:rPr>
          <w:rFonts w:ascii="Arial" w:hAnsi="Arial" w:cs="Arial"/>
          <w:b/>
          <w:bCs/>
          <w:color w:val="1D2228"/>
          <w:sz w:val="24"/>
          <w:szCs w:val="24"/>
          <w:lang w:val="el-GR"/>
        </w:rPr>
        <w:t xml:space="preserve"> διαμορφώνουν κοινό πλαίσιο δράσεων για την εκπαίδευση και την καινοτομία</w:t>
      </w:r>
    </w:p>
    <w:p w14:paraId="1541398C" w14:textId="77777777" w:rsidR="001E2AB7" w:rsidRPr="001E2AB7" w:rsidRDefault="001E2AB7" w:rsidP="001E2AB7">
      <w:pPr>
        <w:shd w:val="clear" w:color="auto" w:fill="FFFFFF"/>
        <w:spacing w:line="240" w:lineRule="auto"/>
        <w:jc w:val="center"/>
        <w:rPr>
          <w:i/>
          <w:iCs/>
          <w:sz w:val="24"/>
          <w:szCs w:val="24"/>
          <w:lang w:val="el-GR" w:eastAsia="el-GR"/>
        </w:rPr>
      </w:pPr>
      <w:r w:rsidRPr="001E2AB7">
        <w:rPr>
          <w:rFonts w:ascii="Arial" w:hAnsi="Arial" w:cs="Arial"/>
          <w:i/>
          <w:iCs/>
          <w:color w:val="1D2228"/>
          <w:sz w:val="24"/>
          <w:szCs w:val="24"/>
          <w:lang w:val="el-GR"/>
        </w:rPr>
        <w:t>Πρωτοβουλίες για την προώθηση της καινοτομίας, της τεχνολογίας και της ανάπτυξης δεξιοτήτων στην εκπαιδευτική κοινότητα</w:t>
      </w:r>
    </w:p>
    <w:p w14:paraId="1B27386C" w14:textId="77777777" w:rsidR="001E2AB7" w:rsidRDefault="001E2AB7" w:rsidP="001E2AB7">
      <w:pPr>
        <w:shd w:val="clear" w:color="auto" w:fill="FFFFFF"/>
        <w:spacing w:line="240" w:lineRule="auto"/>
        <w:jc w:val="both"/>
        <w:rPr>
          <w:rFonts w:ascii="Arial" w:hAnsi="Arial" w:cs="Arial"/>
          <w:color w:val="1D2228"/>
          <w:sz w:val="24"/>
          <w:szCs w:val="24"/>
          <w:lang w:val="el-GR"/>
        </w:rPr>
      </w:pPr>
    </w:p>
    <w:p w14:paraId="02495CD2" w14:textId="3C71CEBA" w:rsidR="001E2AB7" w:rsidRPr="001E2AB7" w:rsidRDefault="001E2AB7" w:rsidP="001E2AB7">
      <w:pPr>
        <w:shd w:val="clear" w:color="auto" w:fill="FFFFFF"/>
        <w:spacing w:line="240" w:lineRule="auto"/>
        <w:jc w:val="both"/>
        <w:rPr>
          <w:sz w:val="24"/>
          <w:szCs w:val="24"/>
          <w:lang w:val="el-GR" w:eastAsia="el-GR"/>
        </w:rPr>
      </w:pPr>
      <w:r w:rsidRPr="001E2AB7">
        <w:rPr>
          <w:rFonts w:ascii="Arial" w:hAnsi="Arial" w:cs="Arial"/>
          <w:color w:val="1D2228"/>
          <w:sz w:val="24"/>
          <w:szCs w:val="24"/>
          <w:lang w:val="el-GR"/>
        </w:rPr>
        <w:t xml:space="preserve">Η Πρόεδρος του ΝΟΗΣΙΣ, </w:t>
      </w:r>
      <w:r w:rsidRPr="001E2AB7">
        <w:rPr>
          <w:rFonts w:ascii="Arial" w:hAnsi="Arial" w:cs="Arial"/>
          <w:b/>
          <w:bCs/>
          <w:color w:val="1D2228"/>
          <w:sz w:val="24"/>
          <w:szCs w:val="24"/>
          <w:lang w:val="el-GR"/>
        </w:rPr>
        <w:t>Δρ. Έρη Τόκα</w:t>
      </w:r>
      <w:r w:rsidR="00A00EF1">
        <w:rPr>
          <w:rFonts w:ascii="Arial" w:hAnsi="Arial" w:cs="Arial"/>
          <w:color w:val="1D2228"/>
          <w:sz w:val="24"/>
          <w:szCs w:val="24"/>
          <w:lang w:val="el-GR"/>
        </w:rPr>
        <w:t xml:space="preserve"> </w:t>
      </w:r>
      <w:r w:rsidRPr="001E2AB7">
        <w:rPr>
          <w:rFonts w:ascii="Arial" w:hAnsi="Arial" w:cs="Arial"/>
          <w:color w:val="1D2228"/>
          <w:sz w:val="24"/>
          <w:szCs w:val="24"/>
          <w:lang w:val="el-GR"/>
        </w:rPr>
        <w:t>συ</w:t>
      </w:r>
      <w:r w:rsidR="00A00EF1">
        <w:rPr>
          <w:rFonts w:ascii="Arial" w:hAnsi="Arial" w:cs="Arial"/>
          <w:color w:val="1D2228"/>
          <w:sz w:val="24"/>
          <w:szCs w:val="24"/>
          <w:lang w:val="el-GR"/>
        </w:rPr>
        <w:t>ναντήθηκε</w:t>
      </w:r>
      <w:r w:rsidRPr="001E2AB7">
        <w:rPr>
          <w:rFonts w:ascii="Arial" w:hAnsi="Arial" w:cs="Arial"/>
          <w:color w:val="1D2228"/>
          <w:sz w:val="24"/>
          <w:szCs w:val="24"/>
          <w:lang w:val="el-GR"/>
        </w:rPr>
        <w:t xml:space="preserve"> με τον Διευθυντή της Περιφερειακής Διεύθυνσης Πρωτοβάθμιας και Δευτεροβάθμιας Εκπαίδευσης Κεντρικής Μακεδονίας, </w:t>
      </w:r>
      <w:r w:rsidRPr="001E2AB7">
        <w:rPr>
          <w:rFonts w:ascii="Arial" w:hAnsi="Arial" w:cs="Arial"/>
          <w:b/>
          <w:bCs/>
          <w:color w:val="1D2228"/>
          <w:sz w:val="24"/>
          <w:szCs w:val="24"/>
          <w:lang w:val="el-GR"/>
        </w:rPr>
        <w:t xml:space="preserve">Αλέξανδρο </w:t>
      </w:r>
      <w:proofErr w:type="spellStart"/>
      <w:r w:rsidRPr="001E2AB7">
        <w:rPr>
          <w:rFonts w:ascii="Arial" w:hAnsi="Arial" w:cs="Arial"/>
          <w:b/>
          <w:bCs/>
          <w:color w:val="1D2228"/>
          <w:sz w:val="24"/>
          <w:szCs w:val="24"/>
          <w:lang w:val="el-GR"/>
        </w:rPr>
        <w:t>Κόπτση</w:t>
      </w:r>
      <w:proofErr w:type="spellEnd"/>
      <w:r w:rsidRPr="001E2AB7">
        <w:rPr>
          <w:rFonts w:ascii="Arial" w:hAnsi="Arial" w:cs="Arial"/>
          <w:color w:val="1D2228"/>
          <w:sz w:val="24"/>
          <w:szCs w:val="24"/>
          <w:lang w:val="el-GR"/>
        </w:rPr>
        <w:t xml:space="preserve">, και τον Διευθυντή Δευτεροβάθμιας Εκπαίδευσης Δυτικής Θεσσαλονίκης και μέλος του Διοικητικού Συμβουλίου του ΝΟΗΣΙΣ, </w:t>
      </w:r>
      <w:r w:rsidRPr="001E2AB7">
        <w:rPr>
          <w:rFonts w:ascii="Arial" w:hAnsi="Arial" w:cs="Arial"/>
          <w:b/>
          <w:bCs/>
          <w:color w:val="1D2228"/>
          <w:sz w:val="24"/>
          <w:szCs w:val="24"/>
          <w:lang w:val="el-GR"/>
        </w:rPr>
        <w:t xml:space="preserve">Χρήστο </w:t>
      </w:r>
      <w:proofErr w:type="spellStart"/>
      <w:r w:rsidRPr="001E2AB7">
        <w:rPr>
          <w:rFonts w:ascii="Arial" w:hAnsi="Arial" w:cs="Arial"/>
          <w:b/>
          <w:bCs/>
          <w:color w:val="1D2228"/>
          <w:sz w:val="24"/>
          <w:szCs w:val="24"/>
          <w:lang w:val="el-GR"/>
        </w:rPr>
        <w:t>Ρουμπίδη</w:t>
      </w:r>
      <w:proofErr w:type="spellEnd"/>
      <w:r w:rsidRPr="001E2AB7">
        <w:rPr>
          <w:rFonts w:ascii="Arial" w:hAnsi="Arial" w:cs="Arial"/>
          <w:color w:val="1D2228"/>
          <w:sz w:val="24"/>
          <w:szCs w:val="24"/>
          <w:lang w:val="el-GR"/>
        </w:rPr>
        <w:t>.</w:t>
      </w:r>
    </w:p>
    <w:p w14:paraId="537A972A" w14:textId="2BEF0206" w:rsidR="001E2AB7" w:rsidRPr="001E2AB7" w:rsidRDefault="001E2AB7" w:rsidP="001E2AB7">
      <w:pPr>
        <w:shd w:val="clear" w:color="auto" w:fill="FFFFFF"/>
        <w:spacing w:line="240" w:lineRule="auto"/>
        <w:jc w:val="both"/>
        <w:rPr>
          <w:sz w:val="24"/>
          <w:szCs w:val="24"/>
          <w:lang w:val="el-GR" w:eastAsia="el-GR"/>
        </w:rPr>
      </w:pPr>
      <w:r>
        <w:rPr>
          <w:rFonts w:ascii="Arial" w:hAnsi="Arial" w:cs="Arial"/>
          <w:color w:val="1D2228"/>
          <w:sz w:val="24"/>
          <w:szCs w:val="24"/>
          <w:lang w:val="el-GR"/>
        </w:rPr>
        <w:t>Η</w:t>
      </w:r>
      <w:r w:rsidRPr="001E2AB7">
        <w:rPr>
          <w:rFonts w:ascii="Arial" w:hAnsi="Arial" w:cs="Arial"/>
          <w:color w:val="1D2228"/>
          <w:sz w:val="24"/>
          <w:szCs w:val="24"/>
          <w:lang w:val="el-GR"/>
        </w:rPr>
        <w:t xml:space="preserve"> ανανέωση και η περαιτέρω εμβάθυνση της συνεργασίας, με στόχο τη διαμόρφωση ενός κοινού, συνεκτικού και μακρόπνοου πλαισίου δράσεων που ανταποκρίνεται στις σύγχρονες ανάγκες της εκπαιδευτικής κοινότητας</w:t>
      </w:r>
      <w:r>
        <w:rPr>
          <w:rFonts w:ascii="Arial" w:hAnsi="Arial" w:cs="Arial"/>
          <w:color w:val="1D2228"/>
          <w:sz w:val="24"/>
          <w:szCs w:val="24"/>
          <w:lang w:val="el-GR"/>
        </w:rPr>
        <w:t xml:space="preserve"> βρέθηκαν στο επίκεντρο της συνάντησης</w:t>
      </w:r>
      <w:r w:rsidRPr="001E2AB7">
        <w:rPr>
          <w:rFonts w:ascii="Arial" w:hAnsi="Arial" w:cs="Arial"/>
          <w:color w:val="1D2228"/>
          <w:sz w:val="24"/>
          <w:szCs w:val="24"/>
          <w:lang w:val="el-GR"/>
        </w:rPr>
        <w:t xml:space="preserve">. </w:t>
      </w:r>
      <w:r w:rsidR="00A00EF1">
        <w:rPr>
          <w:rFonts w:ascii="Arial" w:hAnsi="Arial" w:cs="Arial"/>
          <w:color w:val="1D2228"/>
          <w:sz w:val="24"/>
          <w:szCs w:val="24"/>
          <w:lang w:val="el-GR"/>
        </w:rPr>
        <w:t>Σ</w:t>
      </w:r>
      <w:r w:rsidRPr="001E2AB7">
        <w:rPr>
          <w:rFonts w:ascii="Arial" w:hAnsi="Arial" w:cs="Arial"/>
          <w:color w:val="1D2228"/>
          <w:sz w:val="24"/>
          <w:szCs w:val="24"/>
          <w:lang w:val="el-GR"/>
        </w:rPr>
        <w:t>υζητήθηκαν πρωτοβουλίες σύζευξη</w:t>
      </w:r>
      <w:r w:rsidR="00A00EF1">
        <w:rPr>
          <w:rFonts w:ascii="Arial" w:hAnsi="Arial" w:cs="Arial"/>
          <w:color w:val="1D2228"/>
          <w:sz w:val="24"/>
          <w:szCs w:val="24"/>
          <w:lang w:val="el-GR"/>
        </w:rPr>
        <w:t>ς</w:t>
      </w:r>
      <w:r w:rsidRPr="001E2AB7">
        <w:rPr>
          <w:rFonts w:ascii="Arial" w:hAnsi="Arial" w:cs="Arial"/>
          <w:color w:val="1D2228"/>
          <w:sz w:val="24"/>
          <w:szCs w:val="24"/>
          <w:lang w:val="el-GR"/>
        </w:rPr>
        <w:t xml:space="preserve"> της εκπαίδευσης με το οικοσύστημα καινοτομίας της Κεντρικής Μακεδονίας, </w:t>
      </w:r>
      <w:r w:rsidR="00A00EF1">
        <w:rPr>
          <w:rFonts w:ascii="Arial" w:hAnsi="Arial" w:cs="Arial"/>
          <w:color w:val="1D2228"/>
          <w:sz w:val="24"/>
          <w:szCs w:val="24"/>
          <w:lang w:val="el-GR"/>
        </w:rPr>
        <w:t xml:space="preserve">με αξιοποίηση και </w:t>
      </w:r>
      <w:r w:rsidRPr="001E2AB7">
        <w:rPr>
          <w:rFonts w:ascii="Arial" w:hAnsi="Arial" w:cs="Arial"/>
          <w:color w:val="1D2228"/>
          <w:sz w:val="24"/>
          <w:szCs w:val="24"/>
          <w:lang w:val="el-GR"/>
        </w:rPr>
        <w:t>το</w:t>
      </w:r>
      <w:r w:rsidR="00A00EF1">
        <w:rPr>
          <w:rFonts w:ascii="Arial" w:hAnsi="Arial" w:cs="Arial"/>
          <w:color w:val="1D2228"/>
          <w:sz w:val="24"/>
          <w:szCs w:val="24"/>
          <w:lang w:val="el-GR"/>
        </w:rPr>
        <w:t>υ</w:t>
      </w:r>
      <w:r w:rsidRPr="001E2AB7">
        <w:rPr>
          <w:rFonts w:ascii="Arial" w:hAnsi="Arial" w:cs="Arial"/>
          <w:color w:val="1D2228"/>
          <w:sz w:val="24"/>
          <w:szCs w:val="24"/>
          <w:lang w:val="el-GR"/>
        </w:rPr>
        <w:t xml:space="preserve"> νέο</w:t>
      </w:r>
      <w:r w:rsidR="00814DD5">
        <w:rPr>
          <w:rFonts w:ascii="Arial" w:hAnsi="Arial" w:cs="Arial"/>
          <w:color w:val="1D2228"/>
          <w:sz w:val="24"/>
          <w:szCs w:val="24"/>
          <w:lang w:val="el-GR"/>
        </w:rPr>
        <w:t>υ</w:t>
      </w:r>
      <w:r w:rsidRPr="001E2AB7">
        <w:rPr>
          <w:rFonts w:ascii="Arial" w:hAnsi="Arial" w:cs="Arial"/>
          <w:color w:val="1D2228"/>
          <w:sz w:val="24"/>
          <w:szCs w:val="24"/>
          <w:lang w:val="el-GR"/>
        </w:rPr>
        <w:t xml:space="preserve"> Κέντρο</w:t>
      </w:r>
      <w:r w:rsidR="00A00EF1">
        <w:rPr>
          <w:rFonts w:ascii="Arial" w:hAnsi="Arial" w:cs="Arial"/>
          <w:color w:val="1D2228"/>
          <w:sz w:val="24"/>
          <w:szCs w:val="24"/>
          <w:lang w:val="el-GR"/>
        </w:rPr>
        <w:t>υ</w:t>
      </w:r>
      <w:r w:rsidRPr="001E2AB7">
        <w:rPr>
          <w:rFonts w:ascii="Arial" w:hAnsi="Arial" w:cs="Arial"/>
          <w:color w:val="1D2228"/>
          <w:sz w:val="24"/>
          <w:szCs w:val="24"/>
          <w:lang w:val="el-GR"/>
        </w:rPr>
        <w:t xml:space="preserve"> Καινοτομίας Κεντρικής Μακεδονίας (Πέλλα) </w:t>
      </w:r>
      <w:r w:rsidR="00A00EF1" w:rsidRPr="00A00EF1">
        <w:rPr>
          <w:rFonts w:ascii="Arial" w:hAnsi="Arial" w:cs="Arial"/>
          <w:color w:val="1D2228"/>
          <w:sz w:val="24"/>
          <w:szCs w:val="24"/>
          <w:lang w:val="el-GR"/>
        </w:rPr>
        <w:t>για την ανάπτυξη συνεργειών με πανεπιστήμια, ερευνητικά ιδρύματα και επιχειρήσεις</w:t>
      </w:r>
      <w:r w:rsidRPr="001E2AB7">
        <w:rPr>
          <w:rFonts w:ascii="Arial" w:hAnsi="Arial" w:cs="Arial"/>
          <w:color w:val="1D2228"/>
          <w:sz w:val="24"/>
          <w:szCs w:val="24"/>
          <w:lang w:val="el-GR"/>
        </w:rPr>
        <w:t>.</w:t>
      </w:r>
    </w:p>
    <w:p w14:paraId="21060CEA" w14:textId="5A77E6DA" w:rsidR="001E2AB7" w:rsidRPr="001E2AB7" w:rsidRDefault="001E2AB7" w:rsidP="001E2AB7">
      <w:pPr>
        <w:shd w:val="clear" w:color="auto" w:fill="FFFFFF"/>
        <w:spacing w:line="240" w:lineRule="auto"/>
        <w:jc w:val="both"/>
        <w:rPr>
          <w:sz w:val="24"/>
          <w:szCs w:val="24"/>
          <w:lang w:val="el-GR" w:eastAsia="el-GR"/>
        </w:rPr>
      </w:pPr>
      <w:r w:rsidRPr="001E2AB7">
        <w:rPr>
          <w:rFonts w:ascii="Arial" w:hAnsi="Arial" w:cs="Arial"/>
          <w:color w:val="1D2228"/>
          <w:sz w:val="24"/>
          <w:szCs w:val="24"/>
          <w:lang w:val="el-GR"/>
        </w:rPr>
        <w:t>Παράλληλα, εξετάστηκε η ανάπτυξη θεσμικού προγράμματος για μαθήτριες και μαθητές, σε συνεργασία με τα πανεπιστήμια και τα ερευνητικά κέντρα της Θεσσαλονίκης, με έμφαση στην καλλιέργεια δεξιοτήτων καινοτομίας, στην επαφή με νέες τεχνολογίες και στην επίλυση προβλημάτων που συνδέονται με την κοινωνία και την οικονομία. Ιδιαίτερη βαρύτητα δόθηκε, επίσης, στον σχεδιασμό σύγχρονων επιμορφωτικών δράσεων για τους εκπαιδευτικούς, με αντικείμενο την ουσιαστική αξιοποίηση των νέων τεχνολογιών στη διδακτική πράξη, λαμβάνοντας υπόψη διδακτικές,</w:t>
      </w:r>
      <w:bookmarkStart w:id="0" w:name="_GoBack"/>
      <w:bookmarkEnd w:id="0"/>
      <w:r w:rsidRPr="001E2AB7">
        <w:rPr>
          <w:rFonts w:ascii="Arial" w:hAnsi="Arial" w:cs="Arial"/>
          <w:color w:val="1D2228"/>
          <w:sz w:val="24"/>
          <w:szCs w:val="24"/>
          <w:lang w:val="el-GR"/>
        </w:rPr>
        <w:t xml:space="preserve"> παιδαγωγικές και ηθικές διαστάσεις.</w:t>
      </w:r>
    </w:p>
    <w:p w14:paraId="002A31A5" w14:textId="1DEE2002" w:rsidR="001E2AB7" w:rsidRPr="001E2AB7" w:rsidRDefault="001E2AB7" w:rsidP="001E2AB7">
      <w:pPr>
        <w:shd w:val="clear" w:color="auto" w:fill="FFFFFF"/>
        <w:spacing w:line="240" w:lineRule="auto"/>
        <w:jc w:val="both"/>
        <w:rPr>
          <w:sz w:val="24"/>
          <w:szCs w:val="24"/>
          <w:lang w:val="el-GR" w:eastAsia="el-GR"/>
        </w:rPr>
      </w:pPr>
      <w:r w:rsidRPr="001E2AB7">
        <w:rPr>
          <w:rFonts w:ascii="Arial" w:hAnsi="Arial" w:cs="Arial"/>
          <w:i/>
          <w:iCs/>
          <w:color w:val="1D2228"/>
          <w:sz w:val="24"/>
          <w:szCs w:val="24"/>
          <w:lang w:val="el-GR"/>
        </w:rPr>
        <w:t xml:space="preserve">«Το ΝΟΗΣΙΣ αναλαμβάνει την πρωτοβουλία να λειτουργήσει ως συντονιστής μιας ευρύτερης συνέργειας μεταξύ όλων των φορέων του οικοσυστήματος καινοτομίας και της εκπαιδευτικής κοινότητας σε όλες τις βαθμίδες. Η Περιφερειακή Διεύθυνση Εκπαίδευσης Κεντρικής Μακεδονίας αποτελεί κρίσιμο κρίκο αυτής της αλυσίδας. Στο πλαίσιο της αποστολής μας ως Κέντρο Διάδοσης Επιστημών, πιστεύουμε ότι μόνο με </w:t>
      </w:r>
      <w:r w:rsidR="00A00EF1">
        <w:rPr>
          <w:rFonts w:ascii="Arial" w:hAnsi="Arial" w:cs="Arial"/>
          <w:i/>
          <w:iCs/>
          <w:color w:val="1D2228"/>
          <w:sz w:val="24"/>
          <w:szCs w:val="24"/>
          <w:lang w:val="el-GR"/>
        </w:rPr>
        <w:t>συνεργατικές πρωτοβουλίες</w:t>
      </w:r>
      <w:r w:rsidRPr="001E2AB7">
        <w:rPr>
          <w:rFonts w:ascii="Arial" w:hAnsi="Arial" w:cs="Arial"/>
          <w:i/>
          <w:iCs/>
          <w:color w:val="1D2228"/>
          <w:sz w:val="24"/>
          <w:szCs w:val="24"/>
          <w:lang w:val="el-GR"/>
        </w:rPr>
        <w:t xml:space="preserve"> μπορούμε να προετοιμάσουμε τη νέα γενιά </w:t>
      </w:r>
      <w:r w:rsidR="00A00EF1">
        <w:rPr>
          <w:rFonts w:ascii="Arial" w:hAnsi="Arial" w:cs="Arial"/>
          <w:i/>
          <w:iCs/>
          <w:color w:val="1D2228"/>
          <w:sz w:val="24"/>
          <w:szCs w:val="24"/>
          <w:lang w:val="el-GR"/>
        </w:rPr>
        <w:t>για την</w:t>
      </w:r>
      <w:r w:rsidRPr="001E2AB7">
        <w:rPr>
          <w:rFonts w:ascii="Arial" w:hAnsi="Arial" w:cs="Arial"/>
          <w:i/>
          <w:iCs/>
          <w:color w:val="1D2228"/>
          <w:sz w:val="24"/>
          <w:szCs w:val="24"/>
          <w:lang w:val="el-GR"/>
        </w:rPr>
        <w:t xml:space="preserve"> τριτοβάθμια εκπαίδευση και </w:t>
      </w:r>
      <w:r w:rsidR="00A00EF1">
        <w:rPr>
          <w:rFonts w:ascii="Arial" w:hAnsi="Arial" w:cs="Arial"/>
          <w:i/>
          <w:iCs/>
          <w:color w:val="1D2228"/>
          <w:sz w:val="24"/>
          <w:szCs w:val="24"/>
          <w:lang w:val="el-GR"/>
        </w:rPr>
        <w:t>την σύγχρονη</w:t>
      </w:r>
      <w:r w:rsidRPr="001E2AB7">
        <w:rPr>
          <w:rFonts w:ascii="Arial" w:hAnsi="Arial" w:cs="Arial"/>
          <w:i/>
          <w:iCs/>
          <w:color w:val="1D2228"/>
          <w:sz w:val="24"/>
          <w:szCs w:val="24"/>
          <w:lang w:val="el-GR"/>
        </w:rPr>
        <w:t xml:space="preserve"> αγορά εργασίας</w:t>
      </w:r>
      <w:r w:rsidR="00A00EF1">
        <w:rPr>
          <w:rFonts w:ascii="Arial" w:hAnsi="Arial" w:cs="Arial"/>
          <w:i/>
          <w:iCs/>
          <w:color w:val="1D2228"/>
          <w:sz w:val="24"/>
          <w:szCs w:val="24"/>
          <w:lang w:val="el-GR"/>
        </w:rPr>
        <w:t xml:space="preserve">», </w:t>
      </w:r>
      <w:r w:rsidRPr="001E2AB7">
        <w:rPr>
          <w:rFonts w:ascii="Arial" w:hAnsi="Arial" w:cs="Arial"/>
          <w:color w:val="1D2228"/>
          <w:sz w:val="24"/>
          <w:szCs w:val="24"/>
          <w:lang w:val="el-GR"/>
        </w:rPr>
        <w:t>δήλωσε σχετικά η Πρόεδρος του ΝΟΗΣΙΣ, Έρη Τόκα.</w:t>
      </w:r>
    </w:p>
    <w:p w14:paraId="6DBF491A" w14:textId="77777777" w:rsidR="001E2AB7" w:rsidRPr="001E2AB7" w:rsidRDefault="001E2AB7" w:rsidP="001E2AB7">
      <w:pPr>
        <w:shd w:val="clear" w:color="auto" w:fill="FFFFFF"/>
        <w:spacing w:line="240" w:lineRule="auto"/>
        <w:jc w:val="both"/>
        <w:rPr>
          <w:sz w:val="24"/>
          <w:szCs w:val="24"/>
          <w:lang w:val="el-GR" w:eastAsia="el-GR"/>
        </w:rPr>
      </w:pPr>
      <w:r w:rsidRPr="001E2AB7">
        <w:rPr>
          <w:rFonts w:ascii="Arial" w:hAnsi="Arial" w:cs="Arial"/>
          <w:i/>
          <w:iCs/>
          <w:color w:val="1D2228"/>
          <w:sz w:val="24"/>
          <w:szCs w:val="24"/>
          <w:lang w:val="el-GR"/>
        </w:rPr>
        <w:lastRenderedPageBreak/>
        <w:t xml:space="preserve">«Η συνεργασία της Περιφερειακής Διεύθυνσης Εκπαίδευσης Κεντρικής Μακεδονίας με το ΝΟΗΣΙΣ ενισχύει ουσιαστικά το άνοιγμα του σχολείου στην κοινωνία της γνώσης και της καινοτομίας. Με κοινό σχεδιασμό, συνέργειες και </w:t>
      </w:r>
      <w:proofErr w:type="spellStart"/>
      <w:r w:rsidRPr="001E2AB7">
        <w:rPr>
          <w:rFonts w:ascii="Arial" w:hAnsi="Arial" w:cs="Arial"/>
          <w:i/>
          <w:iCs/>
          <w:color w:val="1D2228"/>
          <w:sz w:val="24"/>
          <w:szCs w:val="24"/>
          <w:lang w:val="el-GR"/>
        </w:rPr>
        <w:t>στοχευμένες</w:t>
      </w:r>
      <w:proofErr w:type="spellEnd"/>
      <w:r w:rsidRPr="001E2AB7">
        <w:rPr>
          <w:rFonts w:ascii="Arial" w:hAnsi="Arial" w:cs="Arial"/>
          <w:i/>
          <w:iCs/>
          <w:color w:val="1D2228"/>
          <w:sz w:val="24"/>
          <w:szCs w:val="24"/>
          <w:lang w:val="el-GR"/>
        </w:rPr>
        <w:t xml:space="preserve"> δράσεις, δίνουμε σε μαθήτριες, μαθητές και εκπαιδευτικούς πρόσβαση σε σύγχρονα εργαλεία, εμπειρίες και πρακτικές που καλλιεργούν δεξιότητες του 21ου αιώνα. Στόχος μας είναι ένα εκπαιδευτικό περιβάλλον που εμπνέει, ενεργοποιεί τη δημιουργικότητα και προετοιμάζει τη νέα γενιά για τις προκλήσεις και τις ευκαιρίες του αύριο.»</w:t>
      </w:r>
      <w:r w:rsidRPr="001E2AB7">
        <w:rPr>
          <w:rFonts w:ascii="Arial" w:hAnsi="Arial" w:cs="Arial"/>
          <w:color w:val="1D2228"/>
          <w:sz w:val="24"/>
          <w:szCs w:val="24"/>
          <w:lang w:val="el-GR"/>
        </w:rPr>
        <w:t xml:space="preserve">, ανέφερε ο Διευθυντής της ΠΔΕ Κεντρικής Μακεδονίας, Αλέξανδρος </w:t>
      </w:r>
      <w:proofErr w:type="spellStart"/>
      <w:r w:rsidRPr="001E2AB7">
        <w:rPr>
          <w:rFonts w:ascii="Arial" w:hAnsi="Arial" w:cs="Arial"/>
          <w:color w:val="1D2228"/>
          <w:sz w:val="24"/>
          <w:szCs w:val="24"/>
          <w:lang w:val="el-GR"/>
        </w:rPr>
        <w:t>Κόπτσης</w:t>
      </w:r>
      <w:proofErr w:type="spellEnd"/>
      <w:r w:rsidRPr="001E2AB7">
        <w:rPr>
          <w:rFonts w:ascii="Arial" w:hAnsi="Arial" w:cs="Arial"/>
          <w:color w:val="1D2228"/>
          <w:sz w:val="24"/>
          <w:szCs w:val="24"/>
          <w:lang w:val="el-GR"/>
        </w:rPr>
        <w:t>.</w:t>
      </w:r>
    </w:p>
    <w:p w14:paraId="5E645332" w14:textId="77777777" w:rsidR="001E2AB7" w:rsidRPr="001E2AB7" w:rsidRDefault="001E2AB7" w:rsidP="001E2AB7">
      <w:pPr>
        <w:shd w:val="clear" w:color="auto" w:fill="FFFFFF"/>
        <w:spacing w:line="240" w:lineRule="auto"/>
        <w:jc w:val="both"/>
        <w:rPr>
          <w:sz w:val="24"/>
          <w:szCs w:val="24"/>
          <w:lang w:val="el-GR" w:eastAsia="el-GR"/>
        </w:rPr>
      </w:pPr>
      <w:r w:rsidRPr="001E2AB7">
        <w:rPr>
          <w:rFonts w:ascii="Arial" w:hAnsi="Arial" w:cs="Arial"/>
          <w:i/>
          <w:iCs/>
          <w:color w:val="1D2228"/>
          <w:sz w:val="24"/>
          <w:szCs w:val="24"/>
          <w:lang w:val="el-GR"/>
        </w:rPr>
        <w:t>«Η τεχνολογία και η καινοτομία δεν αποτελούν συμπληρωματικό στοιχείο της εκπαίδευσης, αλλά αναγκαία προϋπόθεση για ένα σχολείο που ανταποκρίνεται στις ανάγκες των μαθητών και της εποχής. Με τη συνεργασία μας με το ΝΟΗΣΙΣ, επενδύουμε σε δράσεις που φέρνουν την επιστήμη και την εφαρμοσμένη γνώση πιο κοντά στη σχολική τάξη, ενισχύουν τη βιωματική μάθηση και υποστηρίζουν την επιμόρφωση των εκπαιδευτικών. Η κοινή μας προσπάθεια στοχεύει σε ένα συνεκτικό, μακρόπνοο πρόγραμμα που θα δημιουργεί ευκαιρίες για όλους.»</w:t>
      </w:r>
      <w:r w:rsidRPr="001E2AB7">
        <w:rPr>
          <w:rFonts w:ascii="Arial" w:hAnsi="Arial" w:cs="Arial"/>
          <w:color w:val="1D2228"/>
          <w:sz w:val="24"/>
          <w:szCs w:val="24"/>
          <w:lang w:val="el-GR"/>
        </w:rPr>
        <w:t xml:space="preserve">, σημείωσε ο Διευθυντής Δευτεροβάθμιας Εκπαίδευσης Δυτικής Θεσσαλονίκης και μέλος του Διοικητικού Συμβουλίου του ΝΟΗΣΙΣ, Χρήστος </w:t>
      </w:r>
      <w:proofErr w:type="spellStart"/>
      <w:r w:rsidRPr="001E2AB7">
        <w:rPr>
          <w:rFonts w:ascii="Arial" w:hAnsi="Arial" w:cs="Arial"/>
          <w:color w:val="1D2228"/>
          <w:sz w:val="24"/>
          <w:szCs w:val="24"/>
          <w:lang w:val="el-GR"/>
        </w:rPr>
        <w:t>Ρουμπίδης</w:t>
      </w:r>
      <w:proofErr w:type="spellEnd"/>
      <w:r w:rsidRPr="001E2AB7">
        <w:rPr>
          <w:rFonts w:ascii="Arial" w:hAnsi="Arial" w:cs="Arial"/>
          <w:color w:val="1D2228"/>
          <w:sz w:val="24"/>
          <w:szCs w:val="24"/>
          <w:lang w:val="el-GR"/>
        </w:rPr>
        <w:t>.</w:t>
      </w:r>
    </w:p>
    <w:p w14:paraId="67D61D6F" w14:textId="77777777" w:rsidR="001E2AB7" w:rsidRDefault="001E2AB7" w:rsidP="000479CC">
      <w:pPr>
        <w:spacing w:before="240" w:after="0" w:line="240" w:lineRule="auto"/>
        <w:jc w:val="both"/>
        <w:rPr>
          <w:rFonts w:ascii="Arial" w:hAnsi="Arial" w:cs="Arial"/>
          <w:color w:val="000000" w:themeColor="text1"/>
          <w:sz w:val="24"/>
          <w:szCs w:val="24"/>
          <w:lang w:val="el-GR"/>
        </w:rPr>
      </w:pPr>
    </w:p>
    <w:p w14:paraId="350838B3" w14:textId="441BCC23" w:rsidR="001E2AB7" w:rsidRPr="001E2AB7" w:rsidRDefault="001E2AB7" w:rsidP="001E2AB7">
      <w:pPr>
        <w:spacing w:before="240" w:after="0" w:line="240" w:lineRule="auto"/>
        <w:jc w:val="center"/>
        <w:rPr>
          <w:rFonts w:ascii="Arial" w:hAnsi="Arial" w:cs="Arial"/>
          <w:b/>
          <w:bCs/>
          <w:color w:val="000000" w:themeColor="text1"/>
          <w:sz w:val="24"/>
          <w:szCs w:val="24"/>
          <w:lang w:val="el-GR"/>
        </w:rPr>
      </w:pPr>
      <w:r w:rsidRPr="001E2AB7">
        <w:rPr>
          <w:rFonts w:ascii="Arial" w:hAnsi="Arial" w:cs="Arial"/>
          <w:b/>
          <w:bCs/>
          <w:color w:val="000000" w:themeColor="text1"/>
          <w:sz w:val="24"/>
          <w:szCs w:val="24"/>
          <w:lang w:val="el-GR"/>
        </w:rPr>
        <w:t>Παράκληση για δημοσίευση ή μετάδοση.</w:t>
      </w:r>
    </w:p>
    <w:p w14:paraId="599DC24D" w14:textId="77777777" w:rsidR="001E2AB7" w:rsidRDefault="001E2AB7" w:rsidP="000479CC">
      <w:pPr>
        <w:spacing w:before="240" w:after="0" w:line="240" w:lineRule="auto"/>
        <w:jc w:val="both"/>
        <w:rPr>
          <w:rFonts w:ascii="Arial" w:hAnsi="Arial" w:cs="Arial"/>
          <w:color w:val="000000" w:themeColor="text1"/>
          <w:sz w:val="24"/>
          <w:szCs w:val="24"/>
          <w:lang w:val="el-GR"/>
        </w:rPr>
      </w:pPr>
    </w:p>
    <w:p w14:paraId="4E49F4D8" w14:textId="5D736F47" w:rsidR="001E2AB7" w:rsidRDefault="001E2AB7" w:rsidP="001E2AB7">
      <w:pPr>
        <w:spacing w:after="0" w:line="240" w:lineRule="auto"/>
        <w:jc w:val="both"/>
        <w:rPr>
          <w:rFonts w:ascii="Arial" w:hAnsi="Arial" w:cs="Arial"/>
          <w:color w:val="000000" w:themeColor="text1"/>
          <w:sz w:val="24"/>
          <w:szCs w:val="24"/>
          <w:lang w:val="el-GR"/>
        </w:rPr>
      </w:pPr>
      <w:r>
        <w:rPr>
          <w:rFonts w:ascii="Arial" w:hAnsi="Arial" w:cs="Arial"/>
          <w:color w:val="000000" w:themeColor="text1"/>
          <w:sz w:val="24"/>
          <w:szCs w:val="24"/>
          <w:lang w:val="el-GR"/>
        </w:rPr>
        <w:t>Για οποιαδήποτε επιπλέον πληροφορία μπορείτε να επικοινωνήσετε</w:t>
      </w:r>
      <w:r w:rsidR="000479CC" w:rsidRPr="001E2AB7">
        <w:rPr>
          <w:rFonts w:ascii="Arial" w:hAnsi="Arial" w:cs="Arial"/>
          <w:color w:val="000000" w:themeColor="text1"/>
          <w:sz w:val="24"/>
          <w:szCs w:val="24"/>
          <w:lang w:val="el-GR"/>
        </w:rPr>
        <w:t xml:space="preserve">: </w:t>
      </w:r>
    </w:p>
    <w:p w14:paraId="07480A1D" w14:textId="3E4EDD78" w:rsidR="00DB315B" w:rsidRPr="001E2AB7" w:rsidRDefault="000479CC" w:rsidP="009959F6">
      <w:pPr>
        <w:spacing w:after="0" w:line="240" w:lineRule="auto"/>
        <w:jc w:val="both"/>
        <w:rPr>
          <w:rFonts w:ascii="Arial" w:hAnsi="Arial" w:cs="Arial"/>
          <w:color w:val="000000" w:themeColor="text1"/>
          <w:sz w:val="24"/>
          <w:szCs w:val="24"/>
          <w:lang w:val="el-GR"/>
        </w:rPr>
      </w:pPr>
      <w:r w:rsidRPr="001E2AB7">
        <w:rPr>
          <w:rFonts w:ascii="Arial" w:hAnsi="Arial" w:cs="Arial"/>
          <w:color w:val="000000" w:themeColor="text1"/>
          <w:sz w:val="24"/>
          <w:szCs w:val="24"/>
          <w:lang w:val="el-GR"/>
        </w:rPr>
        <w:t>Ελισάβετ Κωνσταντίνου,</w:t>
      </w:r>
      <w:r w:rsidR="001E2AB7">
        <w:rPr>
          <w:rFonts w:ascii="Arial" w:hAnsi="Arial" w:cs="Arial"/>
          <w:color w:val="000000" w:themeColor="text1"/>
          <w:sz w:val="24"/>
          <w:szCs w:val="24"/>
          <w:lang w:val="el-GR"/>
        </w:rPr>
        <w:t xml:space="preserve"> </w:t>
      </w:r>
      <w:r w:rsidRPr="001E2AB7">
        <w:rPr>
          <w:rFonts w:ascii="Arial" w:hAnsi="Arial" w:cs="Arial"/>
          <w:color w:val="000000" w:themeColor="text1"/>
          <w:sz w:val="24"/>
          <w:szCs w:val="24"/>
          <w:lang w:val="el-GR"/>
        </w:rPr>
        <w:t>Υπεύθυνη Επικοινωνίας</w:t>
      </w:r>
      <w:r w:rsidR="001E2AB7">
        <w:rPr>
          <w:rFonts w:ascii="Arial" w:hAnsi="Arial" w:cs="Arial"/>
          <w:color w:val="000000" w:themeColor="text1"/>
          <w:sz w:val="24"/>
          <w:szCs w:val="24"/>
          <w:lang w:val="el-GR"/>
        </w:rPr>
        <w:t>-</w:t>
      </w:r>
      <w:r w:rsidRPr="001E2AB7">
        <w:rPr>
          <w:rFonts w:ascii="Arial" w:hAnsi="Arial" w:cs="Arial"/>
          <w:color w:val="000000" w:themeColor="text1"/>
          <w:sz w:val="24"/>
          <w:szCs w:val="24"/>
          <w:lang w:val="el-GR"/>
        </w:rPr>
        <w:t xml:space="preserve">Προβολής, </w:t>
      </w:r>
      <w:proofErr w:type="spellStart"/>
      <w:r w:rsidRPr="001E2AB7">
        <w:rPr>
          <w:rFonts w:ascii="Arial" w:hAnsi="Arial" w:cs="Arial"/>
          <w:color w:val="000000" w:themeColor="text1"/>
          <w:sz w:val="24"/>
          <w:szCs w:val="24"/>
          <w:lang w:val="el-GR"/>
        </w:rPr>
        <w:t>τηλ</w:t>
      </w:r>
      <w:proofErr w:type="spellEnd"/>
      <w:r w:rsidRPr="001E2AB7">
        <w:rPr>
          <w:rFonts w:ascii="Arial" w:hAnsi="Arial" w:cs="Arial"/>
          <w:color w:val="000000" w:themeColor="text1"/>
          <w:sz w:val="24"/>
          <w:szCs w:val="24"/>
          <w:lang w:val="el-GR"/>
        </w:rPr>
        <w:t>. 2310483045</w:t>
      </w:r>
    </w:p>
    <w:p w14:paraId="71B8B9EC" w14:textId="77777777" w:rsidR="00DB315B" w:rsidRPr="001E2AB7" w:rsidRDefault="00DB315B" w:rsidP="000479CC">
      <w:pPr>
        <w:spacing w:before="240" w:after="0" w:line="240" w:lineRule="auto"/>
        <w:jc w:val="both"/>
        <w:rPr>
          <w:rFonts w:ascii="Arial" w:hAnsi="Arial" w:cs="Arial"/>
          <w:color w:val="000000" w:themeColor="text1"/>
          <w:sz w:val="24"/>
          <w:szCs w:val="24"/>
          <w:lang w:val="el-GR"/>
        </w:rPr>
      </w:pPr>
    </w:p>
    <w:sectPr w:rsidR="00DB315B" w:rsidRPr="001E2AB7" w:rsidSect="00EE6E1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D01A5" w14:textId="77777777" w:rsidR="0063393F" w:rsidRDefault="0063393F" w:rsidP="000347FB">
      <w:pPr>
        <w:spacing w:after="0" w:line="240" w:lineRule="auto"/>
      </w:pPr>
      <w:r>
        <w:separator/>
      </w:r>
    </w:p>
  </w:endnote>
  <w:endnote w:type="continuationSeparator" w:id="0">
    <w:p w14:paraId="28F1D0D5" w14:textId="77777777" w:rsidR="0063393F" w:rsidRDefault="0063393F"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6F38" w14:textId="77777777" w:rsidR="004A1166" w:rsidRPr="007857DA" w:rsidRDefault="004A1166" w:rsidP="007857DA">
    <w:pPr>
      <w:pStyle w:val="a4"/>
      <w:jc w:val="center"/>
      <w:rPr>
        <w:b/>
        <w:bCs/>
        <w:lang w:val="el-GR"/>
      </w:rPr>
    </w:pPr>
    <w:r w:rsidRPr="007857DA">
      <w:rPr>
        <w:b/>
        <w:bCs/>
        <w:lang w:val="el-GR"/>
      </w:rPr>
      <w:t>ΝΟΗΣΙΣ - ΚΕΝΤΡΟ ΔΙΑΔΟΣΗΣ ΕΠΙΣΤΗΜΩΝ ΚΑΙ ΜΟΥΣΕΙΟ ΤΕΧΝΟΛΟΓΙΑΣ</w:t>
    </w:r>
  </w:p>
  <w:p w14:paraId="6D377D8D" w14:textId="77777777" w:rsidR="004A1166" w:rsidRPr="007857DA" w:rsidRDefault="0063393F" w:rsidP="007857DA">
    <w:pPr>
      <w:pStyle w:val="a4"/>
      <w:jc w:val="center"/>
      <w:rPr>
        <w:lang w:val="el-GR"/>
      </w:rPr>
    </w:pPr>
    <w:r>
      <w:fldChar w:fldCharType="begin"/>
    </w:r>
    <w:r w:rsidRPr="00A51E03">
      <w:rPr>
        <w:lang w:val="el-GR"/>
      </w:rPr>
      <w:instrText xml:space="preserve"> </w:instrText>
    </w:r>
    <w:r>
      <w:instrText>HYPERLINK</w:instrText>
    </w:r>
    <w:r w:rsidRPr="00A51E03">
      <w:rPr>
        <w:lang w:val="el-GR"/>
      </w:rPr>
      <w:instrText xml:space="preserve"> "</w:instrText>
    </w:r>
    <w:r>
      <w:instrText>https</w:instrText>
    </w:r>
    <w:r w:rsidRPr="00A51E03">
      <w:rPr>
        <w:lang w:val="el-GR"/>
      </w:rPr>
      <w:instrText>://</w:instrText>
    </w:r>
    <w:r>
      <w:instrText>www</w:instrText>
    </w:r>
    <w:r w:rsidRPr="00A51E03">
      <w:rPr>
        <w:lang w:val="el-GR"/>
      </w:rPr>
      <w:instrText>.</w:instrText>
    </w:r>
    <w:r>
      <w:instrText>google</w:instrText>
    </w:r>
    <w:r w:rsidRPr="00A51E03">
      <w:rPr>
        <w:lang w:val="el-GR"/>
      </w:rPr>
      <w:instrText>.</w:instrText>
    </w:r>
    <w:r>
      <w:instrText>com</w:instrText>
    </w:r>
    <w:r w:rsidRPr="00A51E03">
      <w:rPr>
        <w:lang w:val="el-GR"/>
      </w:rPr>
      <w:instrText>/</w:instrText>
    </w:r>
    <w:r>
      <w:instrText>maps</w:instrText>
    </w:r>
    <w:r w:rsidRPr="00A51E03">
      <w:rPr>
        <w:lang w:val="el-GR"/>
      </w:rPr>
      <w:instrText>?</w:instrText>
    </w:r>
    <w:r>
      <w:instrText>ll</w:instrText>
    </w:r>
    <w:r w:rsidRPr="00A51E03">
      <w:rPr>
        <w:lang w:val="el-GR"/>
      </w:rPr>
      <w:instrText>=40.564021,22.995751&amp;</w:instrText>
    </w:r>
    <w:r>
      <w:instrText>z</w:instrText>
    </w:r>
    <w:r w:rsidRPr="00A51E03">
      <w:rPr>
        <w:lang w:val="el-GR"/>
      </w:rPr>
      <w:instrText>=15&amp;</w:instrText>
    </w:r>
    <w:r>
      <w:instrText>t</w:instrText>
    </w:r>
    <w:r w:rsidRPr="00A51E03">
      <w:rPr>
        <w:lang w:val="el-GR"/>
      </w:rPr>
      <w:instrText>=</w:instrText>
    </w:r>
    <w:r>
      <w:instrText>m</w:instrText>
    </w:r>
    <w:r w:rsidRPr="00A51E03">
      <w:rPr>
        <w:lang w:val="el-GR"/>
      </w:rPr>
      <w:instrText>&amp;</w:instrText>
    </w:r>
    <w:r>
      <w:instrText>hl</w:instrText>
    </w:r>
    <w:r w:rsidRPr="00A51E03">
      <w:rPr>
        <w:lang w:val="el-GR"/>
      </w:rPr>
      <w:instrText>=</w:instrText>
    </w:r>
    <w:r>
      <w:instrText>el</w:instrText>
    </w:r>
    <w:r w:rsidRPr="00A51E03">
      <w:rPr>
        <w:lang w:val="el-GR"/>
      </w:rPr>
      <w:instrText>&amp;</w:instrText>
    </w:r>
    <w:r>
      <w:instrText>gl</w:instrText>
    </w:r>
    <w:r w:rsidRPr="00A51E03">
      <w:rPr>
        <w:lang w:val="el-GR"/>
      </w:rPr>
      <w:instrText>=</w:instrText>
    </w:r>
    <w:r>
      <w:instrText>GR</w:instrText>
    </w:r>
    <w:r w:rsidRPr="00A51E03">
      <w:rPr>
        <w:lang w:val="el-GR"/>
      </w:rPr>
      <w:instrText>&amp;</w:instrText>
    </w:r>
    <w:r>
      <w:instrText>mapclient</w:instrText>
    </w:r>
    <w:r w:rsidRPr="00A51E03">
      <w:rPr>
        <w:lang w:val="el-GR"/>
      </w:rPr>
      <w:instrText>=</w:instrText>
    </w:r>
    <w:r>
      <w:instrText>embed</w:instrText>
    </w:r>
    <w:r w:rsidRPr="00A51E03">
      <w:rPr>
        <w:lang w:val="el-GR"/>
      </w:rPr>
      <w:instrText>&amp;</w:instrText>
    </w:r>
    <w:r>
      <w:instrText>cid</w:instrText>
    </w:r>
    <w:r w:rsidRPr="00A51E03">
      <w:rPr>
        <w:lang w:val="el-GR"/>
      </w:rPr>
      <w:instrText>=2625061779347041388" \</w:instrText>
    </w:r>
    <w:r>
      <w:instrText>t</w:instrText>
    </w:r>
    <w:r w:rsidRPr="00A51E03">
      <w:rPr>
        <w:lang w:val="el-GR"/>
      </w:rPr>
      <w:instrText xml:space="preserve"> "_</w:instrText>
    </w:r>
    <w:r>
      <w:instrText>blank</w:instrText>
    </w:r>
    <w:r w:rsidRPr="00A51E03">
      <w:rPr>
        <w:lang w:val="el-GR"/>
      </w:rPr>
      <w:instrText xml:space="preserve">" </w:instrText>
    </w:r>
    <w:r>
      <w:fldChar w:fldCharType="separate"/>
    </w:r>
    <w:r w:rsidR="004A1166" w:rsidRPr="007857DA">
      <w:rPr>
        <w:rStyle w:val="-"/>
      </w:rPr>
      <w:t> </w:t>
    </w:r>
    <w:r w:rsidR="004A1166" w:rsidRPr="007857DA">
      <w:rPr>
        <w:rStyle w:val="-"/>
        <w:lang w:val="el-GR"/>
      </w:rPr>
      <w:t>6</w:t>
    </w:r>
    <w:r w:rsidR="004A1166" w:rsidRPr="007857DA">
      <w:rPr>
        <w:rStyle w:val="-"/>
      </w:rPr>
      <w:t>o</w:t>
    </w:r>
    <w:r w:rsidR="004A1166" w:rsidRPr="007857DA">
      <w:rPr>
        <w:rStyle w:val="-"/>
        <w:lang w:val="el-GR"/>
      </w:rPr>
      <w:t xml:space="preserve"> χλμ. Θεσσαλονίκης - Θέρμης, ΤΚ 57001</w:t>
    </w:r>
    <w:r>
      <w:rPr>
        <w:rStyle w:val="-"/>
        <w:lang w:val="el-GR"/>
      </w:rPr>
      <w:fldChar w:fldCharType="end"/>
    </w:r>
    <w:r w:rsidR="004A1166">
      <w:rPr>
        <w:lang w:val="el-GR"/>
      </w:rPr>
      <w:t xml:space="preserve"> - </w:t>
    </w:r>
    <w:hyperlink r:id="rId1" w:tgtFrame="_blank" w:history="1">
      <w:r w:rsidR="004A1166" w:rsidRPr="007857DA">
        <w:rPr>
          <w:rStyle w:val="-"/>
        </w:rPr>
        <w:t> </w:t>
      </w:r>
      <w:r w:rsidR="004A1166" w:rsidRPr="00376F07">
        <w:rPr>
          <w:rStyle w:val="-"/>
          <w:lang w:val="el-GR"/>
        </w:rPr>
        <w:t>2310 483000</w:t>
      </w:r>
    </w:hyperlink>
    <w:r w:rsidR="004A1166">
      <w:rPr>
        <w:lang w:val="el-GR"/>
      </w:rPr>
      <w:t xml:space="preserve"> - </w:t>
    </w:r>
    <w:hyperlink r:id="rId2" w:tgtFrame="_blank" w:history="1">
      <w:r w:rsidR="004A1166"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46490" w14:textId="77777777" w:rsidR="0063393F" w:rsidRDefault="0063393F" w:rsidP="000347FB">
      <w:pPr>
        <w:spacing w:after="0" w:line="240" w:lineRule="auto"/>
      </w:pPr>
      <w:r>
        <w:separator/>
      </w:r>
    </w:p>
  </w:footnote>
  <w:footnote w:type="continuationSeparator" w:id="0">
    <w:p w14:paraId="0B434D57" w14:textId="77777777" w:rsidR="0063393F" w:rsidRDefault="0063393F"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AB32" w14:textId="77777777" w:rsidR="004A1166" w:rsidRDefault="004A1166">
    <w:pPr>
      <w:pStyle w:val="a3"/>
    </w:pPr>
    <w:r w:rsidRPr="007857DA">
      <w:rPr>
        <w:rFonts w:ascii="Calibri" w:eastAsia="Calibri" w:hAnsi="Calibri" w:cs="Times New Roman"/>
        <w:b/>
        <w:noProof/>
        <w:lang w:val="el-GR" w:eastAsia="el-GR"/>
      </w:rPr>
      <w:drawing>
        <wp:inline distT="0" distB="0" distL="0" distR="0" wp14:anchorId="5F52B464" wp14:editId="02DF5465">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71D76DB6" w14:textId="77777777" w:rsidR="004A1166" w:rsidRDefault="004A1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6F1"/>
    <w:multiLevelType w:val="multilevel"/>
    <w:tmpl w:val="5680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61B76"/>
    <w:multiLevelType w:val="multilevel"/>
    <w:tmpl w:val="5B7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432E2"/>
    <w:multiLevelType w:val="hybridMultilevel"/>
    <w:tmpl w:val="80C68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A52B3B"/>
    <w:multiLevelType w:val="multilevel"/>
    <w:tmpl w:val="62C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F511F"/>
    <w:multiLevelType w:val="hybridMultilevel"/>
    <w:tmpl w:val="8E283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40124E"/>
    <w:multiLevelType w:val="hybridMultilevel"/>
    <w:tmpl w:val="E5441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39410C"/>
    <w:multiLevelType w:val="multilevel"/>
    <w:tmpl w:val="58E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467711"/>
    <w:multiLevelType w:val="multilevel"/>
    <w:tmpl w:val="3CC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C1050"/>
    <w:multiLevelType w:val="hybridMultilevel"/>
    <w:tmpl w:val="D3201D7C"/>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D91586E"/>
    <w:multiLevelType w:val="hybridMultilevel"/>
    <w:tmpl w:val="6360B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BB50CB"/>
    <w:multiLevelType w:val="hybridMultilevel"/>
    <w:tmpl w:val="62164B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9CB039D"/>
    <w:multiLevelType w:val="multilevel"/>
    <w:tmpl w:val="ACA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B925987"/>
    <w:multiLevelType w:val="multilevel"/>
    <w:tmpl w:val="BA32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970D9"/>
    <w:multiLevelType w:val="multilevel"/>
    <w:tmpl w:val="F6E8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84CEB"/>
    <w:multiLevelType w:val="multilevel"/>
    <w:tmpl w:val="10A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1"/>
  </w:num>
  <w:num w:numId="4">
    <w:abstractNumId w:val="10"/>
  </w:num>
  <w:num w:numId="5">
    <w:abstractNumId w:val="2"/>
  </w:num>
  <w:num w:numId="6">
    <w:abstractNumId w:val="4"/>
  </w:num>
  <w:num w:numId="7">
    <w:abstractNumId w:val="5"/>
  </w:num>
  <w:num w:numId="8">
    <w:abstractNumId w:val="3"/>
  </w:num>
  <w:num w:numId="9">
    <w:abstractNumId w:val="16"/>
  </w:num>
  <w:num w:numId="10">
    <w:abstractNumId w:val="14"/>
  </w:num>
  <w:num w:numId="11">
    <w:abstractNumId w:val="15"/>
  </w:num>
  <w:num w:numId="12">
    <w:abstractNumId w:val="1"/>
  </w:num>
  <w:num w:numId="13">
    <w:abstractNumId w:val="8"/>
  </w:num>
  <w:num w:numId="14">
    <w:abstractNumId w:val="12"/>
  </w:num>
  <w:num w:numId="15">
    <w:abstractNumId w:val="6"/>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4"/>
    <w:rsid w:val="00001CAB"/>
    <w:rsid w:val="000038D1"/>
    <w:rsid w:val="000043FA"/>
    <w:rsid w:val="00022D3F"/>
    <w:rsid w:val="000347FB"/>
    <w:rsid w:val="00036AAC"/>
    <w:rsid w:val="00036D26"/>
    <w:rsid w:val="00046E6C"/>
    <w:rsid w:val="000479CC"/>
    <w:rsid w:val="00063DA1"/>
    <w:rsid w:val="00076E7B"/>
    <w:rsid w:val="000A02ED"/>
    <w:rsid w:val="000B058A"/>
    <w:rsid w:val="000B08C0"/>
    <w:rsid w:val="000B7A70"/>
    <w:rsid w:val="000D53B5"/>
    <w:rsid w:val="000F2376"/>
    <w:rsid w:val="000F4A90"/>
    <w:rsid w:val="000F6462"/>
    <w:rsid w:val="00101166"/>
    <w:rsid w:val="00113D8E"/>
    <w:rsid w:val="00124EE0"/>
    <w:rsid w:val="00131D2F"/>
    <w:rsid w:val="001364C7"/>
    <w:rsid w:val="00155274"/>
    <w:rsid w:val="00161AE6"/>
    <w:rsid w:val="001A49C0"/>
    <w:rsid w:val="001B0B0E"/>
    <w:rsid w:val="001C4BA0"/>
    <w:rsid w:val="001D3202"/>
    <w:rsid w:val="001E2AB7"/>
    <w:rsid w:val="001E30FC"/>
    <w:rsid w:val="001E662F"/>
    <w:rsid w:val="001F0CB7"/>
    <w:rsid w:val="001F3475"/>
    <w:rsid w:val="002143EF"/>
    <w:rsid w:val="00214D36"/>
    <w:rsid w:val="00216832"/>
    <w:rsid w:val="002313F6"/>
    <w:rsid w:val="00234364"/>
    <w:rsid w:val="00240B62"/>
    <w:rsid w:val="00272609"/>
    <w:rsid w:val="00285935"/>
    <w:rsid w:val="0029436D"/>
    <w:rsid w:val="002C57F1"/>
    <w:rsid w:val="002C5CDC"/>
    <w:rsid w:val="002C6186"/>
    <w:rsid w:val="002E0031"/>
    <w:rsid w:val="002F24CC"/>
    <w:rsid w:val="002F733A"/>
    <w:rsid w:val="002F7A3E"/>
    <w:rsid w:val="00304B7F"/>
    <w:rsid w:val="00305BC2"/>
    <w:rsid w:val="00314E1F"/>
    <w:rsid w:val="003170DD"/>
    <w:rsid w:val="00320CB0"/>
    <w:rsid w:val="00375663"/>
    <w:rsid w:val="00376F07"/>
    <w:rsid w:val="00383F10"/>
    <w:rsid w:val="00385303"/>
    <w:rsid w:val="0039695B"/>
    <w:rsid w:val="003A274A"/>
    <w:rsid w:val="003B6AC6"/>
    <w:rsid w:val="003D70CA"/>
    <w:rsid w:val="003E2D25"/>
    <w:rsid w:val="003E3AE9"/>
    <w:rsid w:val="004033E4"/>
    <w:rsid w:val="004074E4"/>
    <w:rsid w:val="0041092F"/>
    <w:rsid w:val="00417636"/>
    <w:rsid w:val="004609EC"/>
    <w:rsid w:val="004649E7"/>
    <w:rsid w:val="00483FE5"/>
    <w:rsid w:val="004914C9"/>
    <w:rsid w:val="00494001"/>
    <w:rsid w:val="004A1166"/>
    <w:rsid w:val="004A4927"/>
    <w:rsid w:val="004B26E8"/>
    <w:rsid w:val="004F6BDE"/>
    <w:rsid w:val="00503E1A"/>
    <w:rsid w:val="00511E11"/>
    <w:rsid w:val="00516C54"/>
    <w:rsid w:val="005225D2"/>
    <w:rsid w:val="00530AA8"/>
    <w:rsid w:val="005465B1"/>
    <w:rsid w:val="00577A65"/>
    <w:rsid w:val="005942CB"/>
    <w:rsid w:val="005953FE"/>
    <w:rsid w:val="005A6392"/>
    <w:rsid w:val="005E1997"/>
    <w:rsid w:val="005E2328"/>
    <w:rsid w:val="005F0393"/>
    <w:rsid w:val="006215B6"/>
    <w:rsid w:val="00622032"/>
    <w:rsid w:val="006225BD"/>
    <w:rsid w:val="0063393F"/>
    <w:rsid w:val="00643391"/>
    <w:rsid w:val="00654EF2"/>
    <w:rsid w:val="00655D78"/>
    <w:rsid w:val="00657DAD"/>
    <w:rsid w:val="006B74C0"/>
    <w:rsid w:val="006D1988"/>
    <w:rsid w:val="006D26A2"/>
    <w:rsid w:val="006E7E94"/>
    <w:rsid w:val="006F41DD"/>
    <w:rsid w:val="007112E0"/>
    <w:rsid w:val="00713512"/>
    <w:rsid w:val="0071548A"/>
    <w:rsid w:val="007244EA"/>
    <w:rsid w:val="0072770B"/>
    <w:rsid w:val="007346FF"/>
    <w:rsid w:val="007458D2"/>
    <w:rsid w:val="00751A06"/>
    <w:rsid w:val="0075730E"/>
    <w:rsid w:val="00757375"/>
    <w:rsid w:val="007847AF"/>
    <w:rsid w:val="007857DA"/>
    <w:rsid w:val="00787A9B"/>
    <w:rsid w:val="0079651B"/>
    <w:rsid w:val="007B505D"/>
    <w:rsid w:val="007D3627"/>
    <w:rsid w:val="007E16D1"/>
    <w:rsid w:val="007E1934"/>
    <w:rsid w:val="007E6679"/>
    <w:rsid w:val="007F3828"/>
    <w:rsid w:val="00805F22"/>
    <w:rsid w:val="00814DD5"/>
    <w:rsid w:val="00822038"/>
    <w:rsid w:val="00837971"/>
    <w:rsid w:val="00853760"/>
    <w:rsid w:val="00866D72"/>
    <w:rsid w:val="00884678"/>
    <w:rsid w:val="008A20FE"/>
    <w:rsid w:val="008A6FA7"/>
    <w:rsid w:val="008B0EEE"/>
    <w:rsid w:val="008B4240"/>
    <w:rsid w:val="008C222D"/>
    <w:rsid w:val="008D4F0B"/>
    <w:rsid w:val="008E6288"/>
    <w:rsid w:val="009041A1"/>
    <w:rsid w:val="00907180"/>
    <w:rsid w:val="00910EE2"/>
    <w:rsid w:val="0093347A"/>
    <w:rsid w:val="009361F9"/>
    <w:rsid w:val="00963FA9"/>
    <w:rsid w:val="009826F0"/>
    <w:rsid w:val="00991A18"/>
    <w:rsid w:val="009959F6"/>
    <w:rsid w:val="009A202D"/>
    <w:rsid w:val="009D692B"/>
    <w:rsid w:val="009E528C"/>
    <w:rsid w:val="009E5DD3"/>
    <w:rsid w:val="009F5F31"/>
    <w:rsid w:val="00A00EF1"/>
    <w:rsid w:val="00A0103E"/>
    <w:rsid w:val="00A04D36"/>
    <w:rsid w:val="00A1571D"/>
    <w:rsid w:val="00A215A5"/>
    <w:rsid w:val="00A215EA"/>
    <w:rsid w:val="00A21AA6"/>
    <w:rsid w:val="00A33E34"/>
    <w:rsid w:val="00A3458E"/>
    <w:rsid w:val="00A425C9"/>
    <w:rsid w:val="00A51E03"/>
    <w:rsid w:val="00A77D9D"/>
    <w:rsid w:val="00A82B72"/>
    <w:rsid w:val="00A87102"/>
    <w:rsid w:val="00AC40F8"/>
    <w:rsid w:val="00AD5890"/>
    <w:rsid w:val="00AE5752"/>
    <w:rsid w:val="00B0235B"/>
    <w:rsid w:val="00B108F1"/>
    <w:rsid w:val="00B2676D"/>
    <w:rsid w:val="00B30B0A"/>
    <w:rsid w:val="00B357F7"/>
    <w:rsid w:val="00B35965"/>
    <w:rsid w:val="00B51FDA"/>
    <w:rsid w:val="00B61D72"/>
    <w:rsid w:val="00B64F5C"/>
    <w:rsid w:val="00B92213"/>
    <w:rsid w:val="00BA10D3"/>
    <w:rsid w:val="00BE1E60"/>
    <w:rsid w:val="00BE3DB2"/>
    <w:rsid w:val="00C05F2F"/>
    <w:rsid w:val="00C2610A"/>
    <w:rsid w:val="00C4294C"/>
    <w:rsid w:val="00C520CA"/>
    <w:rsid w:val="00C611A2"/>
    <w:rsid w:val="00C766AF"/>
    <w:rsid w:val="00C82B6A"/>
    <w:rsid w:val="00C83E1A"/>
    <w:rsid w:val="00C91B14"/>
    <w:rsid w:val="00CB2287"/>
    <w:rsid w:val="00CD4F68"/>
    <w:rsid w:val="00CE6637"/>
    <w:rsid w:val="00CE7D0A"/>
    <w:rsid w:val="00CF4930"/>
    <w:rsid w:val="00CF6CC0"/>
    <w:rsid w:val="00D0409D"/>
    <w:rsid w:val="00D11524"/>
    <w:rsid w:val="00D1731F"/>
    <w:rsid w:val="00D2670E"/>
    <w:rsid w:val="00D4232D"/>
    <w:rsid w:val="00D6405E"/>
    <w:rsid w:val="00D77797"/>
    <w:rsid w:val="00D83C9B"/>
    <w:rsid w:val="00DA556C"/>
    <w:rsid w:val="00DB315B"/>
    <w:rsid w:val="00DB70F4"/>
    <w:rsid w:val="00DC1E1B"/>
    <w:rsid w:val="00DC23CA"/>
    <w:rsid w:val="00DC58F7"/>
    <w:rsid w:val="00DD594C"/>
    <w:rsid w:val="00DE036E"/>
    <w:rsid w:val="00DE057C"/>
    <w:rsid w:val="00DE330E"/>
    <w:rsid w:val="00DE6734"/>
    <w:rsid w:val="00E03BB0"/>
    <w:rsid w:val="00E116CA"/>
    <w:rsid w:val="00E36C1D"/>
    <w:rsid w:val="00E57B2D"/>
    <w:rsid w:val="00E60869"/>
    <w:rsid w:val="00EA49AD"/>
    <w:rsid w:val="00EB5C18"/>
    <w:rsid w:val="00EB7BE8"/>
    <w:rsid w:val="00EC341D"/>
    <w:rsid w:val="00EC3F40"/>
    <w:rsid w:val="00EC6667"/>
    <w:rsid w:val="00ED6CB7"/>
    <w:rsid w:val="00EE2347"/>
    <w:rsid w:val="00EE6E19"/>
    <w:rsid w:val="00F0188E"/>
    <w:rsid w:val="00F0247E"/>
    <w:rsid w:val="00F359E3"/>
    <w:rsid w:val="00F501D4"/>
    <w:rsid w:val="00F64689"/>
    <w:rsid w:val="00F66AF4"/>
    <w:rsid w:val="00F83DB3"/>
    <w:rsid w:val="00F86D84"/>
    <w:rsid w:val="00F874A8"/>
    <w:rsid w:val="00F95033"/>
    <w:rsid w:val="00F95C2D"/>
    <w:rsid w:val="00F96670"/>
    <w:rsid w:val="00FA7385"/>
    <w:rsid w:val="00FB2371"/>
    <w:rsid w:val="00FC616C"/>
    <w:rsid w:val="00FC79D9"/>
    <w:rsid w:val="00FD27A2"/>
    <w:rsid w:val="00FD6116"/>
    <w:rsid w:val="00FD6192"/>
    <w:rsid w:val="00FE1A9C"/>
    <w:rsid w:val="00FE2DD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4BD5E"/>
  <w15:docId w15:val="{C97615A3-1AC8-7047-B746-19C4B980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paragraph" w:styleId="a6">
    <w:name w:val="List Paragraph"/>
    <w:basedOn w:val="a"/>
    <w:uiPriority w:val="34"/>
    <w:qFormat/>
    <w:rsid w:val="008A20FE"/>
    <w:pPr>
      <w:ind w:left="720"/>
      <w:contextualSpacing/>
    </w:pPr>
  </w:style>
  <w:style w:type="character" w:customStyle="1" w:styleId="2">
    <w:name w:val="Ανεπίλυτη αναφορά2"/>
    <w:basedOn w:val="a0"/>
    <w:uiPriority w:val="99"/>
    <w:semiHidden/>
    <w:unhideWhenUsed/>
    <w:rsid w:val="00FE2DD2"/>
    <w:rPr>
      <w:color w:val="605E5C"/>
      <w:shd w:val="clear" w:color="auto" w:fill="E1DFDD"/>
    </w:rPr>
  </w:style>
  <w:style w:type="character" w:customStyle="1" w:styleId="3">
    <w:name w:val="Ανεπίλυτη αναφορά3"/>
    <w:basedOn w:val="a0"/>
    <w:uiPriority w:val="99"/>
    <w:semiHidden/>
    <w:unhideWhenUsed/>
    <w:rsid w:val="00511E11"/>
    <w:rPr>
      <w:color w:val="605E5C"/>
      <w:shd w:val="clear" w:color="auto" w:fill="E1DFDD"/>
    </w:rPr>
  </w:style>
  <w:style w:type="paragraph" w:styleId="a7">
    <w:name w:val="No Spacing"/>
    <w:uiPriority w:val="1"/>
    <w:qFormat/>
    <w:rsid w:val="002F24CC"/>
    <w:pPr>
      <w:spacing w:after="0" w:line="240" w:lineRule="auto"/>
    </w:pPr>
    <w:rPr>
      <w:lang w:val="el-GR"/>
    </w:rPr>
  </w:style>
  <w:style w:type="character" w:customStyle="1" w:styleId="a8">
    <w:name w:val="_"/>
    <w:basedOn w:val="a0"/>
    <w:rsid w:val="0071548A"/>
  </w:style>
  <w:style w:type="character" w:customStyle="1" w:styleId="pg-1ff4">
    <w:name w:val="pg-1ff4"/>
    <w:basedOn w:val="a0"/>
    <w:rsid w:val="0071548A"/>
  </w:style>
  <w:style w:type="character" w:customStyle="1" w:styleId="pg-1fc1">
    <w:name w:val="pg-1fc1"/>
    <w:basedOn w:val="a0"/>
    <w:rsid w:val="0071548A"/>
  </w:style>
  <w:style w:type="character" w:customStyle="1" w:styleId="pg-1ff2">
    <w:name w:val="pg-1ff2"/>
    <w:basedOn w:val="a0"/>
    <w:rsid w:val="0071548A"/>
  </w:style>
  <w:style w:type="character" w:customStyle="1" w:styleId="pg-1ff5">
    <w:name w:val="pg-1ff5"/>
    <w:basedOn w:val="a0"/>
    <w:rsid w:val="0071548A"/>
  </w:style>
  <w:style w:type="character" w:customStyle="1" w:styleId="pg-1ff3">
    <w:name w:val="pg-1ff3"/>
    <w:basedOn w:val="a0"/>
    <w:rsid w:val="0071548A"/>
  </w:style>
  <w:style w:type="character" w:customStyle="1" w:styleId="pg-1ls1">
    <w:name w:val="pg-1ls1"/>
    <w:basedOn w:val="a0"/>
    <w:rsid w:val="0071548A"/>
  </w:style>
  <w:style w:type="paragraph" w:styleId="Web">
    <w:name w:val="Normal (Web)"/>
    <w:basedOn w:val="a"/>
    <w:uiPriority w:val="99"/>
    <w:semiHidden/>
    <w:unhideWhenUsed/>
    <w:qFormat/>
    <w:rsid w:val="00AD5890"/>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9">
    <w:name w:val="Strong"/>
    <w:basedOn w:val="a0"/>
    <w:uiPriority w:val="22"/>
    <w:qFormat/>
    <w:rsid w:val="00AD5890"/>
    <w:rPr>
      <w:b/>
      <w:bCs/>
    </w:rPr>
  </w:style>
  <w:style w:type="character" w:customStyle="1" w:styleId="citation-98">
    <w:name w:val="citation-98"/>
    <w:basedOn w:val="a0"/>
    <w:rsid w:val="00DB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75073747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oesis.edu.gr/" TargetMode="External"/><Relationship Id="rId1" Type="http://schemas.openxmlformats.org/officeDocument/2006/relationships/hyperlink" Target="tel:2310483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579</Words>
  <Characters>3132</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Elisavet Konstantinou</cp:lastModifiedBy>
  <cp:revision>5</cp:revision>
  <cp:lastPrinted>2026-05-12T09:51:00Z</cp:lastPrinted>
  <dcterms:created xsi:type="dcterms:W3CDTF">2026-05-19T08:07:00Z</dcterms:created>
  <dcterms:modified xsi:type="dcterms:W3CDTF">2026-05-26T07:29:00Z</dcterms:modified>
</cp:coreProperties>
</file>